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CC1B2" w14:textId="77777777" w:rsidR="003208D3" w:rsidRPr="003208D3" w:rsidRDefault="003208D3" w:rsidP="003208D3">
      <w:pPr>
        <w:spacing w:after="226" w:line="249" w:lineRule="auto"/>
        <w:ind w:left="10" w:hanging="10"/>
        <w:jc w:val="center"/>
        <w:rPr>
          <w:rFonts w:ascii="Times New Roman" w:hAnsi="Times New Roman" w:cs="Times New Roman"/>
          <w:szCs w:val="22"/>
        </w:rPr>
      </w:pPr>
      <w:r w:rsidRPr="003208D3">
        <w:rPr>
          <w:rFonts w:ascii="Times New Roman" w:eastAsia="Times New Roman" w:hAnsi="Times New Roman" w:cs="Times New Roman"/>
          <w:b/>
          <w:szCs w:val="22"/>
        </w:rPr>
        <w:t>OCENA</w:t>
      </w:r>
      <w:r w:rsidRPr="003208D3">
        <w:rPr>
          <w:rFonts w:ascii="Times New Roman" w:eastAsia="Times New Roman" w:hAnsi="Times New Roman" w:cs="Times New Roman"/>
          <w:szCs w:val="22"/>
        </w:rPr>
        <w:t xml:space="preserve"> </w:t>
      </w:r>
      <w:r w:rsidRPr="003208D3">
        <w:rPr>
          <w:rFonts w:ascii="Times New Roman" w:eastAsia="Times New Roman" w:hAnsi="Times New Roman" w:cs="Times New Roman"/>
          <w:b/>
          <w:szCs w:val="22"/>
        </w:rPr>
        <w:t>STANU I MOŻLIWOŚCI BEZPIECZNEGO UŻYTKOWANIA WYROBÓW ZAWIERAJĄCYCH AZBEST</w:t>
      </w:r>
    </w:p>
    <w:p w14:paraId="078F8BD4" w14:textId="77777777" w:rsidR="003208D3" w:rsidRPr="003208D3" w:rsidRDefault="003208D3" w:rsidP="003208D3">
      <w:pPr>
        <w:spacing w:after="0"/>
        <w:ind w:left="641" w:hanging="10"/>
        <w:rPr>
          <w:rFonts w:ascii="Times New Roman" w:hAnsi="Times New Roman" w:cs="Times New Roman"/>
          <w:szCs w:val="22"/>
        </w:rPr>
      </w:pPr>
      <w:r w:rsidRPr="003208D3">
        <w:rPr>
          <w:rFonts w:ascii="Times New Roman" w:eastAsia="Courier New" w:hAnsi="Times New Roman" w:cs="Times New Roman"/>
          <w:szCs w:val="22"/>
        </w:rPr>
        <w:t>Miejsce/ obiekt/ urządzenie budowlane /instalacja przemysłowa:</w:t>
      </w:r>
    </w:p>
    <w:p w14:paraId="28F40667" w14:textId="14AC2B00" w:rsidR="003208D3" w:rsidRPr="003208D3" w:rsidRDefault="003208D3" w:rsidP="003208D3">
      <w:pPr>
        <w:spacing w:after="0"/>
        <w:ind w:left="641" w:hanging="10"/>
        <w:rPr>
          <w:rFonts w:ascii="Times New Roman" w:hAnsi="Times New Roman" w:cs="Times New Roman"/>
          <w:szCs w:val="22"/>
        </w:rPr>
      </w:pPr>
      <w:r w:rsidRPr="003208D3">
        <w:rPr>
          <w:rFonts w:ascii="Times New Roman" w:eastAsia="Courier New" w:hAnsi="Times New Roman" w:cs="Times New Roman"/>
          <w:szCs w:val="22"/>
        </w:rPr>
        <w:t>...................................................................</w:t>
      </w:r>
      <w:r>
        <w:rPr>
          <w:rFonts w:ascii="Times New Roman" w:eastAsia="Courier New" w:hAnsi="Times New Roman" w:cs="Times New Roman"/>
          <w:szCs w:val="22"/>
        </w:rPr>
        <w:t>..........</w:t>
      </w:r>
      <w:r w:rsidRPr="003208D3">
        <w:rPr>
          <w:rFonts w:ascii="Times New Roman" w:eastAsia="Courier New" w:hAnsi="Times New Roman" w:cs="Times New Roman"/>
          <w:szCs w:val="22"/>
        </w:rPr>
        <w:t>.</w:t>
      </w:r>
    </w:p>
    <w:p w14:paraId="34A674B6" w14:textId="297C642A" w:rsidR="003208D3" w:rsidRPr="003208D3" w:rsidRDefault="003208D3" w:rsidP="003208D3">
      <w:pPr>
        <w:spacing w:after="0"/>
        <w:ind w:left="641" w:hanging="10"/>
        <w:rPr>
          <w:rFonts w:ascii="Times New Roman" w:hAnsi="Times New Roman" w:cs="Times New Roman"/>
          <w:szCs w:val="22"/>
        </w:rPr>
      </w:pPr>
      <w:r w:rsidRPr="003208D3">
        <w:rPr>
          <w:rFonts w:ascii="Times New Roman" w:eastAsia="Courier New" w:hAnsi="Times New Roman" w:cs="Times New Roman"/>
          <w:szCs w:val="22"/>
        </w:rPr>
        <w:t>....................................................................</w:t>
      </w:r>
      <w:r>
        <w:rPr>
          <w:rFonts w:ascii="Times New Roman" w:eastAsia="Courier New" w:hAnsi="Times New Roman" w:cs="Times New Roman"/>
          <w:szCs w:val="22"/>
        </w:rPr>
        <w:t>..........</w:t>
      </w:r>
    </w:p>
    <w:p w14:paraId="70D8350B" w14:textId="2D438CA1" w:rsidR="003208D3" w:rsidRPr="003208D3" w:rsidRDefault="003208D3" w:rsidP="003208D3">
      <w:pPr>
        <w:spacing w:after="0"/>
        <w:ind w:left="641" w:hanging="10"/>
        <w:rPr>
          <w:rFonts w:ascii="Times New Roman" w:hAnsi="Times New Roman" w:cs="Times New Roman"/>
          <w:szCs w:val="22"/>
        </w:rPr>
      </w:pPr>
      <w:r w:rsidRPr="003208D3">
        <w:rPr>
          <w:rFonts w:ascii="Times New Roman" w:eastAsia="Courier New" w:hAnsi="Times New Roman" w:cs="Times New Roman"/>
          <w:szCs w:val="22"/>
        </w:rPr>
        <w:t>........................</w:t>
      </w:r>
      <w:r>
        <w:rPr>
          <w:rFonts w:ascii="Times New Roman" w:eastAsia="Courier New" w:hAnsi="Times New Roman" w:cs="Times New Roman"/>
          <w:szCs w:val="22"/>
        </w:rPr>
        <w:t>.......................................................</w:t>
      </w:r>
    </w:p>
    <w:p w14:paraId="3177D96A" w14:textId="77777777" w:rsidR="003208D3" w:rsidRPr="003208D3" w:rsidRDefault="003208D3" w:rsidP="003208D3">
      <w:pPr>
        <w:spacing w:after="0"/>
        <w:ind w:left="641" w:hanging="10"/>
        <w:rPr>
          <w:rFonts w:ascii="Times New Roman" w:hAnsi="Times New Roman" w:cs="Times New Roman"/>
          <w:szCs w:val="22"/>
        </w:rPr>
      </w:pPr>
      <w:r w:rsidRPr="003208D3">
        <w:rPr>
          <w:rFonts w:ascii="Times New Roman" w:eastAsia="Courier New" w:hAnsi="Times New Roman" w:cs="Times New Roman"/>
          <w:szCs w:val="22"/>
        </w:rPr>
        <w:t>Adres miejsca/ obiektu/ urządzenia budowlanego/ instalacji</w:t>
      </w:r>
      <w:r w:rsidRPr="003208D3">
        <w:rPr>
          <w:rFonts w:ascii="Times New Roman" w:eastAsia="Times New Roman" w:hAnsi="Times New Roman" w:cs="Times New Roman"/>
          <w:szCs w:val="22"/>
        </w:rPr>
        <w:t xml:space="preserve"> przemysłowej:</w:t>
      </w:r>
    </w:p>
    <w:p w14:paraId="5DDC7912" w14:textId="22306EB9" w:rsidR="003208D3" w:rsidRPr="003208D3" w:rsidRDefault="003208D3" w:rsidP="003208D3">
      <w:pPr>
        <w:spacing w:after="0"/>
        <w:ind w:left="641" w:hanging="10"/>
        <w:rPr>
          <w:rFonts w:ascii="Times New Roman" w:hAnsi="Times New Roman" w:cs="Times New Roman"/>
          <w:szCs w:val="22"/>
        </w:rPr>
      </w:pPr>
      <w:r w:rsidRPr="003208D3">
        <w:rPr>
          <w:rFonts w:ascii="Times New Roman" w:eastAsia="Courier New" w:hAnsi="Times New Roman" w:cs="Times New Roman"/>
          <w:szCs w:val="22"/>
        </w:rPr>
        <w:t>....................................................................</w:t>
      </w:r>
      <w:r>
        <w:rPr>
          <w:rFonts w:ascii="Times New Roman" w:eastAsia="Courier New" w:hAnsi="Times New Roman" w:cs="Times New Roman"/>
          <w:szCs w:val="22"/>
        </w:rPr>
        <w:t>............</w:t>
      </w:r>
    </w:p>
    <w:p w14:paraId="6E1D7EE7" w14:textId="371474F7" w:rsidR="003208D3" w:rsidRPr="003208D3" w:rsidRDefault="003208D3" w:rsidP="003208D3">
      <w:pPr>
        <w:spacing w:after="0"/>
        <w:ind w:left="641" w:hanging="10"/>
        <w:rPr>
          <w:rFonts w:ascii="Times New Roman" w:hAnsi="Times New Roman" w:cs="Times New Roman"/>
          <w:szCs w:val="22"/>
        </w:rPr>
      </w:pPr>
      <w:r w:rsidRPr="003208D3">
        <w:rPr>
          <w:rFonts w:ascii="Times New Roman" w:eastAsia="Courier New" w:hAnsi="Times New Roman" w:cs="Times New Roman"/>
          <w:szCs w:val="22"/>
        </w:rPr>
        <w:t>....................................................................</w:t>
      </w:r>
      <w:r>
        <w:rPr>
          <w:rFonts w:ascii="Times New Roman" w:eastAsia="Courier New" w:hAnsi="Times New Roman" w:cs="Times New Roman"/>
          <w:szCs w:val="22"/>
        </w:rPr>
        <w:t>............</w:t>
      </w:r>
    </w:p>
    <w:p w14:paraId="7C9A5C2D" w14:textId="485F2899" w:rsidR="003208D3" w:rsidRPr="003208D3" w:rsidRDefault="003208D3" w:rsidP="003208D3">
      <w:pPr>
        <w:spacing w:after="0"/>
        <w:ind w:left="641" w:hanging="10"/>
        <w:rPr>
          <w:rFonts w:ascii="Times New Roman" w:hAnsi="Times New Roman" w:cs="Times New Roman"/>
          <w:szCs w:val="22"/>
        </w:rPr>
      </w:pPr>
      <w:r w:rsidRPr="003208D3">
        <w:rPr>
          <w:rFonts w:ascii="Times New Roman" w:eastAsia="Courier New" w:hAnsi="Times New Roman" w:cs="Times New Roman"/>
          <w:szCs w:val="22"/>
        </w:rPr>
        <w:t>........................</w:t>
      </w:r>
      <w:r>
        <w:rPr>
          <w:rFonts w:ascii="Times New Roman" w:eastAsia="Courier New" w:hAnsi="Times New Roman" w:cs="Times New Roman"/>
          <w:szCs w:val="22"/>
        </w:rPr>
        <w:t>........................................................</w:t>
      </w:r>
    </w:p>
    <w:p w14:paraId="48CF18B8" w14:textId="05A5527F" w:rsidR="003208D3" w:rsidRPr="003208D3" w:rsidRDefault="003208D3" w:rsidP="003208D3">
      <w:pPr>
        <w:spacing w:after="0"/>
        <w:ind w:left="641" w:hanging="10"/>
        <w:rPr>
          <w:rFonts w:ascii="Times New Roman" w:hAnsi="Times New Roman" w:cs="Times New Roman"/>
          <w:szCs w:val="22"/>
        </w:rPr>
      </w:pPr>
      <w:r w:rsidRPr="003208D3">
        <w:rPr>
          <w:rFonts w:ascii="Times New Roman" w:eastAsia="Courier New" w:hAnsi="Times New Roman" w:cs="Times New Roman"/>
          <w:szCs w:val="22"/>
        </w:rPr>
        <w:t>Pomieszczenie: ....................................................</w:t>
      </w:r>
      <w:r>
        <w:rPr>
          <w:rFonts w:ascii="Times New Roman" w:eastAsia="Courier New" w:hAnsi="Times New Roman" w:cs="Times New Roman"/>
          <w:szCs w:val="22"/>
        </w:rPr>
        <w:t>.</w:t>
      </w:r>
      <w:r w:rsidRPr="003208D3">
        <w:rPr>
          <w:rFonts w:ascii="Times New Roman" w:eastAsia="Courier New" w:hAnsi="Times New Roman" w:cs="Times New Roman"/>
          <w:szCs w:val="22"/>
        </w:rPr>
        <w:t>.</w:t>
      </w:r>
    </w:p>
    <w:p w14:paraId="4BF413C0" w14:textId="325A8E9B" w:rsidR="003208D3" w:rsidRPr="003208D3" w:rsidRDefault="003208D3" w:rsidP="003208D3">
      <w:pPr>
        <w:spacing w:after="0"/>
        <w:ind w:left="641" w:hanging="10"/>
        <w:rPr>
          <w:rFonts w:ascii="Times New Roman" w:hAnsi="Times New Roman" w:cs="Times New Roman"/>
          <w:szCs w:val="22"/>
        </w:rPr>
      </w:pPr>
      <w:r w:rsidRPr="003208D3">
        <w:rPr>
          <w:rFonts w:ascii="Times New Roman" w:eastAsia="Courier New" w:hAnsi="Times New Roman" w:cs="Times New Roman"/>
          <w:szCs w:val="22"/>
        </w:rPr>
        <w:t>....................................................................</w:t>
      </w:r>
      <w:r>
        <w:rPr>
          <w:rFonts w:ascii="Times New Roman" w:eastAsia="Courier New" w:hAnsi="Times New Roman" w:cs="Times New Roman"/>
          <w:szCs w:val="22"/>
        </w:rPr>
        <w:t>............</w:t>
      </w:r>
    </w:p>
    <w:p w14:paraId="6DA67C79" w14:textId="1EF7127D" w:rsidR="003208D3" w:rsidRPr="003208D3" w:rsidRDefault="003208D3" w:rsidP="003208D3">
      <w:pPr>
        <w:spacing w:after="0"/>
        <w:ind w:left="641" w:hanging="10"/>
        <w:rPr>
          <w:rFonts w:ascii="Times New Roman" w:hAnsi="Times New Roman" w:cs="Times New Roman"/>
          <w:szCs w:val="22"/>
        </w:rPr>
      </w:pPr>
      <w:r w:rsidRPr="003208D3">
        <w:rPr>
          <w:rFonts w:ascii="Times New Roman" w:eastAsia="Courier New" w:hAnsi="Times New Roman" w:cs="Times New Roman"/>
          <w:szCs w:val="22"/>
        </w:rPr>
        <w:t>.............</w:t>
      </w:r>
      <w:r>
        <w:rPr>
          <w:rFonts w:ascii="Times New Roman" w:eastAsia="Courier New" w:hAnsi="Times New Roman" w:cs="Times New Roman"/>
          <w:szCs w:val="22"/>
        </w:rPr>
        <w:t>...................................................................</w:t>
      </w:r>
    </w:p>
    <w:p w14:paraId="270211FD" w14:textId="644F7377" w:rsidR="003208D3" w:rsidRPr="003208D3" w:rsidRDefault="003208D3" w:rsidP="003208D3">
      <w:pPr>
        <w:spacing w:after="0"/>
        <w:ind w:left="641" w:hanging="10"/>
        <w:rPr>
          <w:rFonts w:ascii="Times New Roman" w:hAnsi="Times New Roman" w:cs="Times New Roman"/>
          <w:szCs w:val="22"/>
        </w:rPr>
      </w:pPr>
      <w:r w:rsidRPr="003208D3">
        <w:rPr>
          <w:rFonts w:ascii="Times New Roman" w:eastAsia="Courier New" w:hAnsi="Times New Roman" w:cs="Times New Roman"/>
          <w:szCs w:val="22"/>
        </w:rPr>
        <w:t xml:space="preserve">Rodzaj/nazwa wyrobu </w:t>
      </w:r>
    </w:p>
    <w:p w14:paraId="1578DD45" w14:textId="63F39DED" w:rsidR="003208D3" w:rsidRPr="003208D3" w:rsidRDefault="003208D3" w:rsidP="003208D3">
      <w:pPr>
        <w:spacing w:after="0"/>
        <w:ind w:left="641" w:hanging="10"/>
        <w:rPr>
          <w:rFonts w:ascii="Times New Roman" w:hAnsi="Times New Roman" w:cs="Times New Roman"/>
          <w:szCs w:val="22"/>
        </w:rPr>
      </w:pPr>
      <w:r w:rsidRPr="003208D3">
        <w:rPr>
          <w:rFonts w:ascii="Times New Roman" w:eastAsia="Courier New" w:hAnsi="Times New Roman" w:cs="Times New Roman"/>
          <w:szCs w:val="22"/>
        </w:rPr>
        <w:t>....................................................................</w:t>
      </w:r>
      <w:r>
        <w:rPr>
          <w:rFonts w:ascii="Times New Roman" w:eastAsia="Courier New" w:hAnsi="Times New Roman" w:cs="Times New Roman"/>
          <w:szCs w:val="22"/>
        </w:rPr>
        <w:t>...........</w:t>
      </w:r>
    </w:p>
    <w:p w14:paraId="58CD690C" w14:textId="2AA265B8" w:rsidR="003208D3" w:rsidRPr="003208D3" w:rsidRDefault="003208D3" w:rsidP="003208D3">
      <w:pPr>
        <w:spacing w:after="0"/>
        <w:ind w:left="641" w:hanging="10"/>
        <w:rPr>
          <w:rFonts w:ascii="Times New Roman" w:hAnsi="Times New Roman" w:cs="Times New Roman"/>
          <w:szCs w:val="22"/>
        </w:rPr>
      </w:pPr>
      <w:r w:rsidRPr="003208D3">
        <w:rPr>
          <w:rFonts w:ascii="Times New Roman" w:eastAsia="Courier New" w:hAnsi="Times New Roman" w:cs="Times New Roman"/>
          <w:szCs w:val="22"/>
        </w:rPr>
        <w:t>...................................................</w:t>
      </w:r>
      <w:r>
        <w:rPr>
          <w:rFonts w:ascii="Times New Roman" w:eastAsia="Courier New" w:hAnsi="Times New Roman" w:cs="Times New Roman"/>
          <w:szCs w:val="22"/>
        </w:rPr>
        <w:t>...........................</w:t>
      </w:r>
      <w:r w:rsidRPr="003208D3">
        <w:rPr>
          <w:rFonts w:ascii="Times New Roman" w:eastAsia="Courier New" w:hAnsi="Times New Roman" w:cs="Times New Roman"/>
          <w:szCs w:val="22"/>
        </w:rPr>
        <w:t>.</w:t>
      </w:r>
    </w:p>
    <w:p w14:paraId="5B43C80D" w14:textId="4796BCF9" w:rsidR="003208D3" w:rsidRPr="003208D3" w:rsidRDefault="003208D3" w:rsidP="003208D3">
      <w:pPr>
        <w:spacing w:after="0"/>
        <w:ind w:left="641" w:hanging="10"/>
        <w:rPr>
          <w:rFonts w:ascii="Times New Roman" w:hAnsi="Times New Roman" w:cs="Times New Roman"/>
          <w:szCs w:val="22"/>
        </w:rPr>
      </w:pPr>
      <w:r w:rsidRPr="003208D3">
        <w:rPr>
          <w:rFonts w:ascii="Times New Roman" w:eastAsia="Courier New" w:hAnsi="Times New Roman" w:cs="Times New Roman"/>
          <w:szCs w:val="22"/>
        </w:rPr>
        <w:t>Ilość wyrobów (m</w:t>
      </w:r>
      <w:r w:rsidRPr="003208D3">
        <w:rPr>
          <w:rFonts w:ascii="Times New Roman" w:eastAsia="Courier New" w:hAnsi="Times New Roman" w:cs="Times New Roman"/>
          <w:szCs w:val="22"/>
          <w:vertAlign w:val="superscript"/>
        </w:rPr>
        <w:t>2</w:t>
      </w:r>
      <w:r w:rsidRPr="003208D3">
        <w:rPr>
          <w:rFonts w:ascii="Times New Roman" w:eastAsia="Courier New" w:hAnsi="Times New Roman" w:cs="Times New Roman"/>
          <w:szCs w:val="22"/>
        </w:rPr>
        <w:t xml:space="preserve">, tony) </w:t>
      </w:r>
    </w:p>
    <w:p w14:paraId="525E7AA1" w14:textId="355D64FD" w:rsidR="003208D3" w:rsidRPr="003208D3" w:rsidRDefault="003208D3" w:rsidP="003208D3">
      <w:pPr>
        <w:spacing w:after="0"/>
        <w:ind w:left="641" w:hanging="10"/>
        <w:rPr>
          <w:rFonts w:ascii="Times New Roman" w:hAnsi="Times New Roman" w:cs="Times New Roman"/>
          <w:szCs w:val="22"/>
        </w:rPr>
      </w:pPr>
      <w:r w:rsidRPr="003208D3">
        <w:rPr>
          <w:rFonts w:ascii="Times New Roman" w:eastAsia="Courier New" w:hAnsi="Times New Roman" w:cs="Times New Roman"/>
          <w:szCs w:val="22"/>
        </w:rPr>
        <w:t>....................................................................</w:t>
      </w:r>
      <w:r>
        <w:rPr>
          <w:rFonts w:ascii="Times New Roman" w:eastAsia="Courier New" w:hAnsi="Times New Roman" w:cs="Times New Roman"/>
          <w:szCs w:val="22"/>
        </w:rPr>
        <w:t>..........</w:t>
      </w:r>
    </w:p>
    <w:p w14:paraId="0D935F83" w14:textId="6B45AA99" w:rsidR="003208D3" w:rsidRPr="003208D3" w:rsidRDefault="003208D3" w:rsidP="003208D3">
      <w:pPr>
        <w:spacing w:after="0"/>
        <w:ind w:left="641" w:hanging="10"/>
        <w:rPr>
          <w:rFonts w:ascii="Times New Roman" w:hAnsi="Times New Roman" w:cs="Times New Roman"/>
          <w:szCs w:val="22"/>
        </w:rPr>
      </w:pPr>
      <w:r w:rsidRPr="003208D3">
        <w:rPr>
          <w:rFonts w:ascii="Times New Roman" w:eastAsia="Courier New" w:hAnsi="Times New Roman" w:cs="Times New Roman"/>
          <w:szCs w:val="22"/>
        </w:rPr>
        <w:t>..............................................</w:t>
      </w:r>
      <w:r>
        <w:rPr>
          <w:rFonts w:ascii="Times New Roman" w:eastAsia="Courier New" w:hAnsi="Times New Roman" w:cs="Times New Roman"/>
          <w:szCs w:val="22"/>
        </w:rPr>
        <w:t>...............................</w:t>
      </w:r>
      <w:r w:rsidRPr="003208D3">
        <w:rPr>
          <w:rFonts w:ascii="Times New Roman" w:eastAsia="Courier New" w:hAnsi="Times New Roman" w:cs="Times New Roman"/>
          <w:szCs w:val="22"/>
        </w:rPr>
        <w:t>.</w:t>
      </w:r>
    </w:p>
    <w:tbl>
      <w:tblPr>
        <w:tblStyle w:val="TableGrid"/>
        <w:tblW w:w="8712" w:type="dxa"/>
        <w:tblInd w:w="823" w:type="dxa"/>
        <w:tblCellMar>
          <w:top w:w="3" w:type="dxa"/>
          <w:left w:w="1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5826"/>
        <w:gridCol w:w="830"/>
        <w:gridCol w:w="1261"/>
      </w:tblGrid>
      <w:tr w:rsidR="003208D3" w:rsidRPr="003208D3" w14:paraId="599DE3FD" w14:textId="77777777" w:rsidTr="00E24EA7">
        <w:trPr>
          <w:trHeight w:val="50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69C3E314" w14:textId="77777777" w:rsidR="003208D3" w:rsidRPr="003208D3" w:rsidRDefault="003208D3" w:rsidP="00E24EA7">
            <w:pPr>
              <w:ind w:left="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Grupa </w:t>
            </w:r>
          </w:p>
          <w:p w14:paraId="1AEB62D7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/ Nr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B8D26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Wyrób – rodzaj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2EA2C9BD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Ocena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62236D2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Przyjęta punktacja</w:t>
            </w:r>
          </w:p>
        </w:tc>
      </w:tr>
      <w:tr w:rsidR="003208D3" w:rsidRPr="003208D3" w14:paraId="17A328B7" w14:textId="77777777" w:rsidTr="00E24EA7">
        <w:trPr>
          <w:trHeight w:val="25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940489D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b/>
                <w:sz w:val="22"/>
                <w:szCs w:val="22"/>
              </w:rPr>
              <w:t>I.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22E717F" w14:textId="77777777" w:rsidR="003208D3" w:rsidRPr="003208D3" w:rsidRDefault="003208D3" w:rsidP="00E24EA7">
            <w:pPr>
              <w:ind w:right="1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b/>
                <w:sz w:val="22"/>
                <w:szCs w:val="22"/>
              </w:rPr>
              <w:t>Sposób zastosowania azbestu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AC4F365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0BA56DC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08D3" w:rsidRPr="003208D3" w14:paraId="25DAF5BA" w14:textId="77777777" w:rsidTr="00E24EA7">
        <w:trPr>
          <w:trHeight w:val="50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695DB272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A93A192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Powierzchnia pokryta masą natryskową z </w:t>
            </w:r>
          </w:p>
          <w:p w14:paraId="1CAA35EF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azbestem (torkret)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8E3C7C6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3C860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30</w:t>
            </w:r>
          </w:p>
        </w:tc>
      </w:tr>
      <w:tr w:rsidR="003208D3" w:rsidRPr="003208D3" w14:paraId="47076A2F" w14:textId="77777777" w:rsidTr="00E24EA7">
        <w:trPr>
          <w:trHeight w:val="2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C1194CB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98620BD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Tynk zawierający azbest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9A2C934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50DA1DD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30</w:t>
            </w:r>
          </w:p>
        </w:tc>
      </w:tr>
      <w:tr w:rsidR="003208D3" w:rsidRPr="003208D3" w14:paraId="0E273397" w14:textId="77777777" w:rsidTr="00E24EA7">
        <w:trPr>
          <w:trHeight w:val="50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0281712F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ADFBEF6" w14:textId="77777777" w:rsidR="003208D3" w:rsidRPr="003208D3" w:rsidRDefault="003208D3" w:rsidP="00E24EA7">
            <w:pPr>
              <w:ind w:right="398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Lekkie płyty izolacyjne z azbestem (ciężar obj. &lt; 1.000 kg/m</w:t>
            </w:r>
            <w:r w:rsidRPr="003208D3">
              <w:rPr>
                <w:rFonts w:ascii="Times New Roman" w:eastAsia="Courier New" w:hAnsi="Times New Roman" w:cs="Times New Roman"/>
                <w:sz w:val="22"/>
                <w:szCs w:val="22"/>
                <w:vertAlign w:val="superscript"/>
              </w:rPr>
              <w:t>3</w:t>
            </w: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4ADC7A0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010F5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25</w:t>
            </w:r>
          </w:p>
        </w:tc>
      </w:tr>
      <w:tr w:rsidR="003208D3" w:rsidRPr="003208D3" w14:paraId="3C79617C" w14:textId="77777777" w:rsidTr="00E24EA7">
        <w:trPr>
          <w:trHeight w:val="25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0F2DE42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0453882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Pozostałe wyroby z azbestem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A95A55A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9F5242B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10</w:t>
            </w:r>
          </w:p>
        </w:tc>
      </w:tr>
      <w:tr w:rsidR="003208D3" w:rsidRPr="003208D3" w14:paraId="76D10BB8" w14:textId="77777777" w:rsidTr="00E24EA7">
        <w:trPr>
          <w:trHeight w:val="2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79DA00D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b/>
                <w:sz w:val="22"/>
                <w:szCs w:val="22"/>
              </w:rPr>
              <w:t>II.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511C993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b/>
                <w:sz w:val="22"/>
                <w:szCs w:val="22"/>
              </w:rPr>
              <w:t>Rodzaj azbestu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666EBE61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18A6EFF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08D3" w:rsidRPr="003208D3" w14:paraId="0A82D768" w14:textId="77777777" w:rsidTr="00E24EA7">
        <w:trPr>
          <w:trHeight w:val="25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CBB7EF0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001A902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Azbest chryzotylowy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6ABD9A2D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6D09222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5</w:t>
            </w:r>
          </w:p>
        </w:tc>
      </w:tr>
      <w:tr w:rsidR="003208D3" w:rsidRPr="003208D3" w14:paraId="47FF174E" w14:textId="77777777" w:rsidTr="00E24EA7">
        <w:trPr>
          <w:trHeight w:val="2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88E54F8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75EA407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Inny azbest (np. krokidolit)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4C79D00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8DED786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15</w:t>
            </w:r>
          </w:p>
        </w:tc>
      </w:tr>
      <w:tr w:rsidR="003208D3" w:rsidRPr="003208D3" w14:paraId="165B87FF" w14:textId="77777777" w:rsidTr="00E24EA7">
        <w:trPr>
          <w:trHeight w:val="25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02DED32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b/>
                <w:sz w:val="22"/>
                <w:szCs w:val="22"/>
              </w:rPr>
              <w:t>III.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CF1532F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b/>
                <w:sz w:val="22"/>
                <w:szCs w:val="22"/>
              </w:rPr>
              <w:t>Struktura powierzchni wyrobu z azbestem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7110F881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31A632D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08D3" w:rsidRPr="003208D3" w14:paraId="3B42F51B" w14:textId="77777777" w:rsidTr="00E24EA7">
        <w:trPr>
          <w:trHeight w:val="50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507D0286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6D6B40E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Rozluźniona (naruszona) struktura</w:t>
            </w:r>
          </w:p>
          <w:p w14:paraId="55C67412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Włókien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95FC176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DAD6D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30</w:t>
            </w:r>
          </w:p>
        </w:tc>
      </w:tr>
      <w:tr w:rsidR="003208D3" w:rsidRPr="003208D3" w14:paraId="29AD96D5" w14:textId="77777777" w:rsidTr="00E24EA7">
        <w:trPr>
          <w:trHeight w:val="50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12C1E3BA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34A2505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Mocna struktura włókien, lecz bez albo z niewystarczającą powłoką farby zewnętrznej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E7B1179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34F0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10</w:t>
            </w:r>
          </w:p>
        </w:tc>
      </w:tr>
      <w:tr w:rsidR="003208D3" w:rsidRPr="003208D3" w14:paraId="3FD7E7AF" w14:textId="77777777" w:rsidTr="00E24EA7">
        <w:trPr>
          <w:trHeight w:val="50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03803356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83E286E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Pomalowana i nieuszkodzona powłoka </w:t>
            </w:r>
          </w:p>
          <w:p w14:paraId="33A1FB06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zewnętrzna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6827E0B5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45D30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0</w:t>
            </w:r>
          </w:p>
        </w:tc>
      </w:tr>
      <w:tr w:rsidR="003208D3" w:rsidRPr="003208D3" w14:paraId="06C74F82" w14:textId="77777777" w:rsidTr="00E24EA7">
        <w:trPr>
          <w:trHeight w:val="2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8DFF7F8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b/>
                <w:sz w:val="22"/>
                <w:szCs w:val="22"/>
              </w:rPr>
              <w:t>IV.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338C54E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b/>
                <w:sz w:val="22"/>
                <w:szCs w:val="22"/>
              </w:rPr>
              <w:t>Stan zewnętrzny wyrobu z azbestem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3F5FD81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F0B123C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08D3" w:rsidRPr="003208D3" w14:paraId="5EC3CD8C" w14:textId="77777777" w:rsidTr="00E24EA7">
        <w:trPr>
          <w:trHeight w:val="25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741DB2F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4827351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Duże uszkodzenia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B8EAAB7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B380279" w14:textId="2E297083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30 </w:t>
            </w:r>
          </w:p>
        </w:tc>
      </w:tr>
      <w:tr w:rsidR="003208D3" w:rsidRPr="003208D3" w14:paraId="5555EC34" w14:textId="77777777" w:rsidTr="00E24EA7">
        <w:trPr>
          <w:trHeight w:val="2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8B15BCA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71B0562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Małe uszkodzenia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2AA78DD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0EB7E38" w14:textId="2A2C1D43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10 </w:t>
            </w:r>
          </w:p>
        </w:tc>
      </w:tr>
      <w:tr w:rsidR="003208D3" w:rsidRPr="003208D3" w14:paraId="502EB674" w14:textId="77777777" w:rsidTr="00E24EA7">
        <w:trPr>
          <w:trHeight w:val="25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C537A21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9812BC5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Brak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B78C7A2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38F6BFE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0</w:t>
            </w:r>
          </w:p>
        </w:tc>
      </w:tr>
      <w:tr w:rsidR="003208D3" w:rsidRPr="003208D3" w14:paraId="64AE559E" w14:textId="77777777" w:rsidTr="00E24EA7">
        <w:trPr>
          <w:trHeight w:val="50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2B1A6F69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b/>
                <w:sz w:val="22"/>
                <w:szCs w:val="22"/>
              </w:rPr>
              <w:t>V.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030DEDF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b/>
                <w:sz w:val="22"/>
                <w:szCs w:val="22"/>
              </w:rPr>
              <w:t xml:space="preserve">Możliwość uszkodzenia powierzchni wyrobu z </w:t>
            </w:r>
          </w:p>
          <w:p w14:paraId="5DE2CEAD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b/>
                <w:sz w:val="22"/>
                <w:szCs w:val="22"/>
              </w:rPr>
              <w:t>azbestem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611FAF7E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79C5D27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08D3" w:rsidRPr="003208D3" w14:paraId="3340E38B" w14:textId="77777777" w:rsidTr="00E24EA7">
        <w:trPr>
          <w:trHeight w:val="2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F176DEF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0E13402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Wyrób jest przedmiotem jakichś prac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A94DD76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C00BC34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15</w:t>
            </w:r>
          </w:p>
        </w:tc>
      </w:tr>
      <w:tr w:rsidR="003208D3" w:rsidRPr="003208D3" w14:paraId="551026AB" w14:textId="77777777" w:rsidTr="00E24EA7">
        <w:trPr>
          <w:trHeight w:val="50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5B661E5E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7A7D1F0" w14:textId="77777777" w:rsidR="003208D3" w:rsidRPr="003208D3" w:rsidRDefault="003208D3" w:rsidP="00E24EA7">
            <w:pPr>
              <w:ind w:right="2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Wyrób przez bezpośrednią dostępność narażony na uszkodzenia (do wysokości 2 m)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7C2DE390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0036D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10</w:t>
            </w:r>
          </w:p>
        </w:tc>
      </w:tr>
      <w:tr w:rsidR="003208D3" w:rsidRPr="003208D3" w14:paraId="77E89A5C" w14:textId="77777777" w:rsidTr="00E24EA7">
        <w:trPr>
          <w:trHeight w:val="2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67A83F31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C8D292C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Wyrób narażony na uszkodzenia mechaniczne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E7145D1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A902BAF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10</w:t>
            </w:r>
          </w:p>
        </w:tc>
      </w:tr>
      <w:tr w:rsidR="003208D3" w:rsidRPr="003208D3" w14:paraId="2BED6460" w14:textId="77777777" w:rsidTr="00E24EA7">
        <w:trPr>
          <w:trHeight w:val="25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176A7B2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00C1D46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Wyrób narażony na wstrząsy i drgania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BCBD674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5EEF9AE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10</w:t>
            </w:r>
          </w:p>
        </w:tc>
      </w:tr>
      <w:tr w:rsidR="003208D3" w:rsidRPr="003208D3" w14:paraId="1259614B" w14:textId="77777777" w:rsidTr="00E24EA7">
        <w:trPr>
          <w:trHeight w:val="50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4D307A63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7D3F4B1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Wyrób narażony na działanie czynników atmosferycznych (na zewnątrz obiektu)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95F0423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4D2EAAC0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10</w:t>
            </w:r>
          </w:p>
        </w:tc>
      </w:tr>
      <w:tr w:rsidR="003208D3" w:rsidRPr="003208D3" w14:paraId="30FB1F3F" w14:textId="77777777" w:rsidTr="00E24EA7">
        <w:trPr>
          <w:trHeight w:val="50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09F6300C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lastRenderedPageBreak/>
              <w:t>18.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49DFFDF" w14:textId="77777777" w:rsidR="003208D3" w:rsidRPr="003208D3" w:rsidRDefault="003208D3" w:rsidP="00E24EA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Wyrób znajduje się w zasięgu silnych ruchów </w:t>
            </w:r>
          </w:p>
          <w:p w14:paraId="7C6DDABC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powietrza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D6D5E80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07CF2640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10</w:t>
            </w:r>
          </w:p>
        </w:tc>
      </w:tr>
      <w:tr w:rsidR="003208D3" w:rsidRPr="003208D3" w14:paraId="5D1EDFD9" w14:textId="77777777" w:rsidTr="00E24EA7">
        <w:trPr>
          <w:trHeight w:val="50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2CEA7DFE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AF04567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Wyrób nie jest narażony na wpływy </w:t>
            </w:r>
          </w:p>
          <w:p w14:paraId="2EA348E0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zewnętrzne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92F85A7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3F272E10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0</w:t>
            </w:r>
          </w:p>
        </w:tc>
      </w:tr>
      <w:tr w:rsidR="003208D3" w:rsidRPr="003208D3" w14:paraId="61B2D6B4" w14:textId="77777777" w:rsidTr="00E24EA7">
        <w:trPr>
          <w:trHeight w:val="2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47E5EFA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b/>
                <w:sz w:val="22"/>
                <w:szCs w:val="22"/>
              </w:rPr>
              <w:t>VI.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F0E59CF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b/>
                <w:sz w:val="22"/>
                <w:szCs w:val="22"/>
              </w:rPr>
              <w:t>Wykorzystanie pomieszczenia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49854DB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2FC3CBC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08D3" w:rsidRPr="003208D3" w14:paraId="6526C715" w14:textId="77777777" w:rsidTr="00E24EA7">
        <w:trPr>
          <w:trHeight w:val="50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24E3B280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E439CAF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Regularnie przez dzieci, młodzież lub </w:t>
            </w:r>
          </w:p>
          <w:p w14:paraId="12DECAA8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sportowców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81143C9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196224B4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35</w:t>
            </w:r>
          </w:p>
        </w:tc>
      </w:tr>
      <w:tr w:rsidR="003208D3" w:rsidRPr="003208D3" w14:paraId="65EB3BC3" w14:textId="77777777" w:rsidTr="00E24EA7">
        <w:trPr>
          <w:trHeight w:val="50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1BB06B97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A1C361A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Trwałe lub częste przebywanie w pomieszczeniach innych osób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75470C5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4D76E991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30</w:t>
            </w:r>
          </w:p>
        </w:tc>
      </w:tr>
      <w:tr w:rsidR="003208D3" w:rsidRPr="003208D3" w14:paraId="0E16BB25" w14:textId="77777777" w:rsidTr="00E24EA7">
        <w:trPr>
          <w:trHeight w:val="25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C608AC0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EB7923B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Czasowo wykorzystywane pomieszczenie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371E144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2DB9CB0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20</w:t>
            </w:r>
          </w:p>
        </w:tc>
      </w:tr>
      <w:tr w:rsidR="003208D3" w:rsidRPr="003208D3" w14:paraId="02441C79" w14:textId="77777777" w:rsidTr="00E24EA7">
        <w:trPr>
          <w:trHeight w:val="2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9163E8E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56A8556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Rzadko wykorzystywane pomieszczenie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289ED1C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05A4634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10</w:t>
            </w:r>
          </w:p>
        </w:tc>
      </w:tr>
      <w:tr w:rsidR="003208D3" w:rsidRPr="003208D3" w14:paraId="1ED49528" w14:textId="77777777" w:rsidTr="00E24EA7">
        <w:trPr>
          <w:trHeight w:val="25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A0510CC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b/>
                <w:sz w:val="22"/>
                <w:szCs w:val="22"/>
              </w:rPr>
              <w:t>VII.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F62167C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b/>
                <w:sz w:val="22"/>
                <w:szCs w:val="22"/>
              </w:rPr>
              <w:t>Usytuowanie wyrobu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105829A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B7050B1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08D3" w:rsidRPr="003208D3" w14:paraId="02D0297D" w14:textId="77777777" w:rsidTr="00E24EA7">
        <w:trPr>
          <w:trHeight w:val="26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C6AE6F0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C2A6300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Bezpośrednio w pomieszczeniu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124BA5C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90E4094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30</w:t>
            </w:r>
          </w:p>
        </w:tc>
      </w:tr>
      <w:tr w:rsidR="003208D3" w:rsidRPr="003208D3" w14:paraId="4F2E19B0" w14:textId="77777777" w:rsidTr="00E24EA7">
        <w:trPr>
          <w:trHeight w:val="50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06D44AF9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94CEC88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Za zawieszonym, nieszczelnym sufitem lub </w:t>
            </w:r>
          </w:p>
          <w:p w14:paraId="371ADF1C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innym pokryciem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CEE0B3B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73318E54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25</w:t>
            </w:r>
          </w:p>
        </w:tc>
      </w:tr>
      <w:tr w:rsidR="003208D3" w:rsidRPr="003208D3" w14:paraId="711281F6" w14:textId="77777777" w:rsidTr="00E24EA7">
        <w:trPr>
          <w:trHeight w:val="50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369C4171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26.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38750FD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 xml:space="preserve">W systemie wywietrzania pomieszczenia </w:t>
            </w:r>
          </w:p>
          <w:p w14:paraId="193AB196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(kanały wentylacyjne)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BBB7964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622CF07B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25</w:t>
            </w:r>
          </w:p>
        </w:tc>
      </w:tr>
      <w:tr w:rsidR="003208D3" w:rsidRPr="003208D3" w14:paraId="1DA7492A" w14:textId="77777777" w:rsidTr="00E24EA7">
        <w:trPr>
          <w:trHeight w:val="75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6E10AE0E" w14:textId="77777777" w:rsidR="003208D3" w:rsidRPr="003208D3" w:rsidRDefault="003208D3" w:rsidP="00E24EA7">
            <w:pPr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27.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0F23A50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7B3BFD7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05D37E77" w14:textId="77777777" w:rsidR="003208D3" w:rsidRPr="003208D3" w:rsidRDefault="003208D3" w:rsidP="00E24E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208D3">
              <w:rPr>
                <w:rFonts w:ascii="Times New Roman" w:eastAsia="Courier New" w:hAnsi="Times New Roman" w:cs="Times New Roman"/>
                <w:sz w:val="22"/>
                <w:szCs w:val="22"/>
              </w:rPr>
              <w:t>10</w:t>
            </w:r>
          </w:p>
        </w:tc>
      </w:tr>
    </w:tbl>
    <w:p w14:paraId="35AE90FF" w14:textId="7B3B4F8D" w:rsidR="003208D3" w:rsidRPr="003208D3" w:rsidRDefault="003208D3" w:rsidP="003208D3">
      <w:pPr>
        <w:spacing w:after="220" w:line="249" w:lineRule="auto"/>
        <w:ind w:left="641" w:right="1031" w:hanging="10"/>
        <w:rPr>
          <w:rFonts w:ascii="Times New Roman" w:hAnsi="Times New Roman" w:cs="Times New Roman"/>
          <w:szCs w:val="22"/>
        </w:rPr>
      </w:pPr>
      <w:r w:rsidRPr="003208D3">
        <w:rPr>
          <w:rFonts w:ascii="Times New Roman" w:eastAsia="Courier New" w:hAnsi="Times New Roman" w:cs="Times New Roman"/>
          <w:b/>
          <w:szCs w:val="22"/>
        </w:rPr>
        <w:t>Suma punktów oceny</w:t>
      </w:r>
      <w:r w:rsidRPr="003208D3">
        <w:rPr>
          <w:rFonts w:ascii="Times New Roman" w:eastAsia="Courier New" w:hAnsi="Times New Roman" w:cs="Times New Roman"/>
          <w:szCs w:val="22"/>
        </w:rPr>
        <w:t xml:space="preserve">                                                            ...................</w:t>
      </w:r>
      <w:r>
        <w:rPr>
          <w:rFonts w:ascii="Times New Roman" w:eastAsia="Courier New" w:hAnsi="Times New Roman" w:cs="Times New Roman"/>
          <w:szCs w:val="22"/>
        </w:rPr>
        <w:t>................................</w:t>
      </w:r>
    </w:p>
    <w:p w14:paraId="070EFE22" w14:textId="7DA159EF" w:rsidR="003208D3" w:rsidRPr="003208D3" w:rsidRDefault="003208D3" w:rsidP="003208D3">
      <w:pPr>
        <w:spacing w:after="0"/>
        <w:ind w:left="641" w:hanging="10"/>
        <w:rPr>
          <w:rFonts w:ascii="Times New Roman" w:hAnsi="Times New Roman" w:cs="Times New Roman"/>
          <w:szCs w:val="22"/>
        </w:rPr>
      </w:pPr>
      <w:r w:rsidRPr="003208D3">
        <w:rPr>
          <w:rFonts w:ascii="Times New Roman" w:eastAsia="Courier New" w:hAnsi="Times New Roman" w:cs="Times New Roman"/>
          <w:b/>
          <w:szCs w:val="22"/>
        </w:rPr>
        <w:t>Stopień pilności I</w:t>
      </w:r>
      <w:r>
        <w:rPr>
          <w:rFonts w:ascii="Times New Roman" w:eastAsia="Courier New" w:hAnsi="Times New Roman" w:cs="Times New Roman"/>
          <w:b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(</w:t>
      </w:r>
      <w:r w:rsidRPr="003208D3">
        <w:rPr>
          <w:rFonts w:ascii="Times New Roman" w:eastAsia="Courier New" w:hAnsi="Times New Roman" w:cs="Times New Roman"/>
          <w:szCs w:val="22"/>
        </w:rPr>
        <w:t xml:space="preserve">wymiana lub naprawa wymagana bezzwłocznie)        </w:t>
      </w:r>
      <w:r>
        <w:rPr>
          <w:rFonts w:ascii="Times New Roman" w:eastAsia="Courier New" w:hAnsi="Times New Roman" w:cs="Times New Roman"/>
          <w:szCs w:val="22"/>
        </w:rPr>
        <w:br/>
      </w:r>
      <w:r w:rsidRPr="003208D3">
        <w:rPr>
          <w:rFonts w:ascii="Times New Roman" w:eastAsia="Courier New" w:hAnsi="Times New Roman" w:cs="Times New Roman"/>
          <w:szCs w:val="22"/>
        </w:rPr>
        <w:t xml:space="preserve">      65 i więcej punktów</w:t>
      </w:r>
    </w:p>
    <w:p w14:paraId="3583677F" w14:textId="000901F5" w:rsidR="003208D3" w:rsidRPr="003208D3" w:rsidRDefault="003208D3" w:rsidP="003208D3">
      <w:pPr>
        <w:spacing w:after="0"/>
        <w:ind w:left="641" w:hanging="10"/>
        <w:rPr>
          <w:rFonts w:ascii="Times New Roman" w:hAnsi="Times New Roman" w:cs="Times New Roman"/>
          <w:szCs w:val="22"/>
        </w:rPr>
      </w:pPr>
      <w:r w:rsidRPr="003208D3">
        <w:rPr>
          <w:rFonts w:ascii="Times New Roman" w:eastAsia="Courier New" w:hAnsi="Times New Roman" w:cs="Times New Roman"/>
          <w:b/>
          <w:szCs w:val="22"/>
        </w:rPr>
        <w:t>Stopień pilności II</w:t>
      </w:r>
      <w:r>
        <w:rPr>
          <w:rFonts w:ascii="Times New Roman" w:hAnsi="Times New Roman" w:cs="Times New Roman"/>
          <w:szCs w:val="22"/>
        </w:rPr>
        <w:t xml:space="preserve"> (</w:t>
      </w:r>
      <w:r w:rsidRPr="003208D3">
        <w:rPr>
          <w:rFonts w:ascii="Times New Roman" w:eastAsia="Courier New" w:hAnsi="Times New Roman" w:cs="Times New Roman"/>
          <w:szCs w:val="22"/>
        </w:rPr>
        <w:t xml:space="preserve">ponowna ocena wymagana w czasie  do 1 roku)      </w:t>
      </w:r>
      <w:r>
        <w:rPr>
          <w:rFonts w:ascii="Times New Roman" w:eastAsia="Courier New" w:hAnsi="Times New Roman" w:cs="Times New Roman"/>
          <w:szCs w:val="22"/>
        </w:rPr>
        <w:br/>
        <w:t xml:space="preserve">   </w:t>
      </w:r>
      <w:r w:rsidRPr="003208D3">
        <w:rPr>
          <w:rFonts w:ascii="Times New Roman" w:eastAsia="Courier New" w:hAnsi="Times New Roman" w:cs="Times New Roman"/>
          <w:szCs w:val="22"/>
        </w:rPr>
        <w:t xml:space="preserve">  powyżej 35 do 60 punktów</w:t>
      </w:r>
    </w:p>
    <w:p w14:paraId="0D263C7F" w14:textId="7379664C" w:rsidR="003208D3" w:rsidRPr="003208D3" w:rsidRDefault="003208D3" w:rsidP="003208D3">
      <w:pPr>
        <w:spacing w:after="445" w:line="249" w:lineRule="auto"/>
        <w:ind w:left="641" w:right="56" w:hanging="10"/>
        <w:rPr>
          <w:rFonts w:ascii="Times New Roman" w:hAnsi="Times New Roman" w:cs="Times New Roman"/>
          <w:szCs w:val="22"/>
        </w:rPr>
      </w:pPr>
      <w:r w:rsidRPr="003208D3">
        <w:rPr>
          <w:rFonts w:ascii="Times New Roman" w:eastAsia="Courier New" w:hAnsi="Times New Roman" w:cs="Times New Roman"/>
          <w:b/>
          <w:szCs w:val="22"/>
        </w:rPr>
        <w:t xml:space="preserve">Stopień pilności III </w:t>
      </w:r>
      <w:r>
        <w:rPr>
          <w:rFonts w:ascii="Times New Roman" w:eastAsia="Courier New" w:hAnsi="Times New Roman" w:cs="Times New Roman"/>
          <w:b/>
          <w:szCs w:val="22"/>
        </w:rPr>
        <w:t>(</w:t>
      </w:r>
      <w:r w:rsidRPr="003208D3">
        <w:rPr>
          <w:rFonts w:ascii="Times New Roman" w:eastAsia="Courier New" w:hAnsi="Times New Roman" w:cs="Times New Roman"/>
          <w:szCs w:val="22"/>
        </w:rPr>
        <w:t xml:space="preserve">ponowna ocena w terminie do 5 lat)                          </w:t>
      </w:r>
      <w:r>
        <w:rPr>
          <w:rFonts w:ascii="Times New Roman" w:eastAsia="Courier New" w:hAnsi="Times New Roman" w:cs="Times New Roman"/>
          <w:szCs w:val="22"/>
        </w:rPr>
        <w:br/>
        <w:t xml:space="preserve"> </w:t>
      </w:r>
      <w:r w:rsidRPr="003208D3">
        <w:rPr>
          <w:rFonts w:ascii="Times New Roman" w:eastAsia="Courier New" w:hAnsi="Times New Roman" w:cs="Times New Roman"/>
          <w:szCs w:val="22"/>
        </w:rPr>
        <w:t xml:space="preserve">  do 35 punktów</w:t>
      </w:r>
    </w:p>
    <w:p w14:paraId="0EEB80F2" w14:textId="77777777" w:rsidR="003208D3" w:rsidRPr="003208D3" w:rsidRDefault="003208D3" w:rsidP="003208D3">
      <w:pPr>
        <w:spacing w:after="269" w:line="249" w:lineRule="auto"/>
        <w:ind w:left="641" w:right="56" w:hanging="10"/>
        <w:rPr>
          <w:rFonts w:ascii="Times New Roman" w:hAnsi="Times New Roman" w:cs="Times New Roman"/>
          <w:szCs w:val="22"/>
        </w:rPr>
      </w:pPr>
      <w:r w:rsidRPr="003208D3">
        <w:rPr>
          <w:rFonts w:ascii="Times New Roman" w:eastAsia="Courier New" w:hAnsi="Times New Roman" w:cs="Times New Roman"/>
          <w:b/>
          <w:szCs w:val="22"/>
        </w:rPr>
        <w:t>UWAGA:</w:t>
      </w:r>
      <w:r w:rsidRPr="003208D3">
        <w:rPr>
          <w:rFonts w:ascii="Times New Roman" w:eastAsia="Courier New" w:hAnsi="Times New Roman" w:cs="Times New Roman"/>
          <w:szCs w:val="22"/>
        </w:rPr>
        <w:t xml:space="preserve"> podkreślić należy tylko jedną pozycję w grupie, jeśli wystąpi więcej niż jedna, podkreślić należy najwyższą punktację. Zsumować ilość punktów, ustalić ocenę końcową i stopień pilności.</w:t>
      </w:r>
    </w:p>
    <w:p w14:paraId="7BBE8F37" w14:textId="17669612" w:rsidR="003208D3" w:rsidRPr="003208D3" w:rsidRDefault="003208D3" w:rsidP="003208D3">
      <w:pPr>
        <w:tabs>
          <w:tab w:val="center" w:pos="2806"/>
          <w:tab w:val="center" w:pos="9142"/>
        </w:tabs>
        <w:spacing w:after="8" w:line="249" w:lineRule="auto"/>
        <w:rPr>
          <w:rFonts w:ascii="Times New Roman" w:hAnsi="Times New Roman" w:cs="Times New Roman"/>
          <w:szCs w:val="22"/>
        </w:rPr>
      </w:pPr>
      <w:r w:rsidRPr="003208D3">
        <w:rPr>
          <w:rFonts w:ascii="Times New Roman" w:hAnsi="Times New Roman" w:cs="Times New Roman"/>
          <w:szCs w:val="22"/>
        </w:rPr>
        <w:tab/>
      </w:r>
      <w:r w:rsidRPr="003208D3">
        <w:rPr>
          <w:rFonts w:ascii="Times New Roman" w:eastAsia="Courier New" w:hAnsi="Times New Roman" w:cs="Times New Roman"/>
          <w:szCs w:val="22"/>
        </w:rPr>
        <w:t xml:space="preserve">       </w:t>
      </w:r>
      <w:r w:rsidRPr="003208D3">
        <w:rPr>
          <w:rFonts w:ascii="Times New Roman" w:eastAsia="Courier New" w:hAnsi="Times New Roman" w:cs="Times New Roman"/>
          <w:szCs w:val="22"/>
        </w:rPr>
        <w:tab/>
        <w:t xml:space="preserve"> </w:t>
      </w:r>
    </w:p>
    <w:p w14:paraId="58891FE0" w14:textId="6E3F35BD" w:rsidR="003208D3" w:rsidRPr="003208D3" w:rsidRDefault="003208D3" w:rsidP="003208D3">
      <w:pPr>
        <w:spacing w:after="8" w:line="249" w:lineRule="auto"/>
        <w:ind w:left="641" w:right="56" w:hanging="10"/>
        <w:rPr>
          <w:rFonts w:ascii="Times New Roman" w:hAnsi="Times New Roman" w:cs="Times New Roman"/>
          <w:szCs w:val="22"/>
        </w:rPr>
      </w:pPr>
      <w:r w:rsidRPr="003208D3">
        <w:rPr>
          <w:rFonts w:ascii="Times New Roman" w:eastAsia="Courier New" w:hAnsi="Times New Roman" w:cs="Times New Roman"/>
          <w:szCs w:val="22"/>
        </w:rPr>
        <w:t>......................................</w:t>
      </w:r>
      <w:r>
        <w:rPr>
          <w:rFonts w:ascii="Times New Roman" w:eastAsia="Courier New" w:hAnsi="Times New Roman" w:cs="Times New Roman"/>
          <w:szCs w:val="22"/>
        </w:rPr>
        <w:t xml:space="preserve">                                                                  ………………………………</w:t>
      </w:r>
    </w:p>
    <w:p w14:paraId="1F98A79F" w14:textId="7C0DCF59" w:rsidR="003208D3" w:rsidRPr="003208D3" w:rsidRDefault="003208D3" w:rsidP="003208D3">
      <w:pPr>
        <w:spacing w:after="8" w:line="360" w:lineRule="auto"/>
        <w:ind w:left="641" w:right="767" w:hanging="10"/>
        <w:rPr>
          <w:rFonts w:ascii="Times New Roman" w:hAnsi="Times New Roman" w:cs="Times New Roman"/>
          <w:szCs w:val="22"/>
        </w:rPr>
      </w:pPr>
      <w:r>
        <w:rPr>
          <w:rFonts w:ascii="Times New Roman" w:eastAsia="Courier New" w:hAnsi="Times New Roman" w:cs="Times New Roman"/>
          <w:szCs w:val="22"/>
        </w:rPr>
        <w:t>Podpis</w:t>
      </w:r>
      <w:r w:rsidRPr="003208D3">
        <w:rPr>
          <w:rFonts w:ascii="Times New Roman" w:eastAsia="Courier New" w:hAnsi="Times New Roman" w:cs="Times New Roman"/>
          <w:szCs w:val="22"/>
        </w:rPr>
        <w:t xml:space="preserve">        </w:t>
      </w:r>
      <w:r w:rsidRPr="003208D3">
        <w:rPr>
          <w:rFonts w:ascii="Times New Roman" w:eastAsia="Courier New" w:hAnsi="Times New Roman" w:cs="Times New Roman"/>
          <w:szCs w:val="22"/>
        </w:rPr>
        <w:tab/>
        <w:t xml:space="preserve"> </w:t>
      </w:r>
      <w:r>
        <w:rPr>
          <w:rFonts w:ascii="Times New Roman" w:eastAsia="Courier New" w:hAnsi="Times New Roman" w:cs="Times New Roman"/>
          <w:szCs w:val="22"/>
        </w:rPr>
        <w:t xml:space="preserve">                                                                                                  data</w:t>
      </w:r>
      <w:r w:rsidRPr="003208D3">
        <w:rPr>
          <w:rFonts w:ascii="Times New Roman" w:eastAsia="Courier New" w:hAnsi="Times New Roman" w:cs="Times New Roman"/>
          <w:szCs w:val="22"/>
        </w:rPr>
        <w:t xml:space="preserve">         </w:t>
      </w:r>
    </w:p>
    <w:p w14:paraId="6C3223F4" w14:textId="77777777" w:rsidR="00C3447D" w:rsidRPr="003208D3" w:rsidRDefault="00C3447D">
      <w:pPr>
        <w:rPr>
          <w:rFonts w:ascii="Times New Roman" w:hAnsi="Times New Roman" w:cs="Times New Roman"/>
          <w:szCs w:val="22"/>
        </w:rPr>
      </w:pPr>
    </w:p>
    <w:sectPr w:rsidR="00C3447D" w:rsidRPr="00320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D3"/>
    <w:rsid w:val="003208D3"/>
    <w:rsid w:val="005766DB"/>
    <w:rsid w:val="00623786"/>
    <w:rsid w:val="00734CA1"/>
    <w:rsid w:val="00A63B64"/>
    <w:rsid w:val="00C3447D"/>
    <w:rsid w:val="00E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BFED"/>
  <w15:chartTrackingRefBased/>
  <w15:docId w15:val="{7C33F26C-1CE5-4F92-959F-0EBC540E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08D3"/>
    <w:rPr>
      <w:rFonts w:ascii="Calibri" w:eastAsia="Calibri" w:hAnsi="Calibri" w:cs="Calibri"/>
      <w:color w:val="000000"/>
      <w:kern w:val="2"/>
      <w:szCs w:val="24"/>
      <w:lang w:eastAsia="pl-PL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0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0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08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n-US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08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Cs w:val="22"/>
      <w:lang w:eastAsia="en-US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08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Cs w:val="22"/>
      <w:lang w:eastAsia="en-US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08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  <w:lang w:eastAsia="en-US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08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Cs w:val="22"/>
      <w:lang w:eastAsia="en-US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08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:lang w:eastAsia="en-US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08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Cs w:val="22"/>
      <w:lang w:eastAsia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0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0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08D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08D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08D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08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08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08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08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08D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320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08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3208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08D3"/>
    <w:pPr>
      <w:spacing w:before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0"/>
      <w:szCs w:val="22"/>
      <w:lang w:eastAsia="en-US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3208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08D3"/>
    <w:pPr>
      <w:ind w:left="720"/>
      <w:contextualSpacing/>
    </w:pPr>
    <w:rPr>
      <w:rFonts w:ascii="Times New Roman" w:eastAsiaTheme="minorHAnsi" w:hAnsi="Times New Roman" w:cstheme="minorBidi"/>
      <w:color w:val="auto"/>
      <w:kern w:val="0"/>
      <w:szCs w:val="22"/>
      <w:lang w:eastAsia="en-US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3208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0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0"/>
      <w:szCs w:val="22"/>
      <w:lang w:eastAsia="en-US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08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08D3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3208D3"/>
    <w:pPr>
      <w:spacing w:after="0" w:line="240" w:lineRule="auto"/>
    </w:pPr>
    <w:rPr>
      <w:rFonts w:asciiTheme="minorHAnsi" w:eastAsiaTheme="minorEastAsia" w:hAnsiTheme="minorHAnsi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569</Words>
  <Characters>3416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Bledzew</dc:creator>
  <cp:keywords/>
  <dc:description/>
  <cp:lastModifiedBy>UG Bledzew</cp:lastModifiedBy>
  <cp:revision>1</cp:revision>
  <dcterms:created xsi:type="dcterms:W3CDTF">2026-01-08T13:31:00Z</dcterms:created>
  <dcterms:modified xsi:type="dcterms:W3CDTF">2026-01-08T13:40:00Z</dcterms:modified>
</cp:coreProperties>
</file>