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8CFF8" w14:textId="77777777" w:rsidR="00C45794" w:rsidRPr="00950E91" w:rsidRDefault="00C45794" w:rsidP="00950E91">
      <w:pPr>
        <w:pStyle w:val="NormalnyWeb"/>
        <w:spacing w:before="0" w:beforeAutospacing="0" w:after="0" w:afterAutospacing="0"/>
        <w:jc w:val="center"/>
        <w:rPr>
          <w:b/>
          <w:color w:val="000000"/>
        </w:rPr>
      </w:pPr>
      <w:r w:rsidRPr="00950E91">
        <w:rPr>
          <w:b/>
          <w:color w:val="000000"/>
        </w:rPr>
        <w:t>ANKIETA KONSULTACYJNA</w:t>
      </w:r>
    </w:p>
    <w:p w14:paraId="2D7F6A09" w14:textId="77777777" w:rsidR="0087715E" w:rsidRDefault="0087715E" w:rsidP="00950E91">
      <w:pPr>
        <w:pStyle w:val="NormalnyWeb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d</w:t>
      </w:r>
      <w:r w:rsidR="00C45794">
        <w:rPr>
          <w:color w:val="000000"/>
        </w:rPr>
        <w:t>o przeprowadzenia</w:t>
      </w:r>
      <w:r>
        <w:rPr>
          <w:color w:val="000000"/>
        </w:rPr>
        <w:t xml:space="preserve"> konsultacji z mieszkańcami sołectw </w:t>
      </w:r>
    </w:p>
    <w:p w14:paraId="0C13A860" w14:textId="0BF7EAC6" w:rsidR="00C45794" w:rsidRDefault="00D000D2" w:rsidP="00950E91">
      <w:pPr>
        <w:pStyle w:val="NormalnyWeb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Dębowiec</w:t>
      </w:r>
      <w:r w:rsidR="0087715E">
        <w:rPr>
          <w:color w:val="000000"/>
        </w:rPr>
        <w:t xml:space="preserve"> i </w:t>
      </w:r>
      <w:r>
        <w:rPr>
          <w:color w:val="000000"/>
        </w:rPr>
        <w:t>Nowa Wieś</w:t>
      </w:r>
      <w:r w:rsidR="0087715E">
        <w:rPr>
          <w:color w:val="000000"/>
        </w:rPr>
        <w:t xml:space="preserve"> (gm. </w:t>
      </w:r>
      <w:r>
        <w:rPr>
          <w:color w:val="000000"/>
        </w:rPr>
        <w:t>Bledzew</w:t>
      </w:r>
      <w:r w:rsidR="0087715E">
        <w:rPr>
          <w:color w:val="000000"/>
        </w:rPr>
        <w:t>)</w:t>
      </w:r>
    </w:p>
    <w:p w14:paraId="692F1AD4" w14:textId="77777777" w:rsidR="0087715E" w:rsidRPr="004920D5" w:rsidRDefault="0087715E" w:rsidP="0087715E">
      <w:pPr>
        <w:pStyle w:val="NormalnyWeb"/>
        <w:numPr>
          <w:ilvl w:val="0"/>
          <w:numId w:val="1"/>
        </w:numPr>
        <w:rPr>
          <w:b/>
          <w:color w:val="000000"/>
        </w:rPr>
      </w:pPr>
      <w:r w:rsidRPr="004920D5">
        <w:rPr>
          <w:b/>
          <w:color w:val="000000"/>
        </w:rPr>
        <w:t>Przedmiot konsultacji:</w:t>
      </w:r>
    </w:p>
    <w:p w14:paraId="42548013" w14:textId="77777777" w:rsidR="00D000D2" w:rsidRDefault="0087715E" w:rsidP="00D000D2">
      <w:pPr>
        <w:pStyle w:val="NormalnyWeb"/>
        <w:ind w:left="720"/>
      </w:pPr>
      <w:r w:rsidRPr="004920D5">
        <w:t xml:space="preserve">Przedmiotem konsultacji jest zamiar likwidacji Sołectwa </w:t>
      </w:r>
      <w:r w:rsidR="00D000D2">
        <w:t xml:space="preserve">Dębowiec  </w:t>
      </w:r>
    </w:p>
    <w:p w14:paraId="5D7462AD" w14:textId="31B6868C" w:rsidR="0087715E" w:rsidRPr="004920D5" w:rsidRDefault="0087715E" w:rsidP="00D000D2">
      <w:pPr>
        <w:pStyle w:val="NormalnyWeb"/>
        <w:ind w:left="720"/>
        <w:rPr>
          <w:b/>
          <w:color w:val="000000"/>
        </w:rPr>
      </w:pPr>
      <w:r w:rsidRPr="004920D5">
        <w:rPr>
          <w:b/>
        </w:rPr>
        <w:t>Uzasadnienie dla przeprowadzenia konsultacji.</w:t>
      </w:r>
    </w:p>
    <w:p w14:paraId="54FA69D4" w14:textId="7A2B3F8C" w:rsidR="0087715E" w:rsidRPr="00D000D2" w:rsidRDefault="0087715E" w:rsidP="004920D5">
      <w:pPr>
        <w:pStyle w:val="NormalnyWeb"/>
        <w:ind w:left="720"/>
        <w:jc w:val="both"/>
      </w:pPr>
      <w:r w:rsidRPr="00D000D2">
        <w:t xml:space="preserve">Konsultacje są odpowiedzią na wniosek mieszkańców wsi </w:t>
      </w:r>
      <w:r w:rsidR="00D000D2" w:rsidRPr="00D000D2">
        <w:t>Dębowiec</w:t>
      </w:r>
      <w:r w:rsidRPr="00D000D2">
        <w:t xml:space="preserve"> wyrażony na zebraniu w dniu </w:t>
      </w:r>
      <w:r w:rsidR="00D000D2" w:rsidRPr="00D000D2">
        <w:t>28</w:t>
      </w:r>
      <w:r w:rsidR="00696E4F" w:rsidRPr="00D000D2">
        <w:t xml:space="preserve"> września 202</w:t>
      </w:r>
      <w:r w:rsidR="00D000D2" w:rsidRPr="00D000D2">
        <w:t xml:space="preserve">6 </w:t>
      </w:r>
      <w:r w:rsidR="00696E4F" w:rsidRPr="00D000D2">
        <w:t>r.</w:t>
      </w:r>
      <w:r w:rsidRPr="00D000D2">
        <w:t xml:space="preserve"> </w:t>
      </w:r>
      <w:r w:rsidR="004920D5" w:rsidRPr="00D000D2">
        <w:t>Zebranie to m</w:t>
      </w:r>
      <w:r w:rsidR="00696E4F" w:rsidRPr="00D000D2">
        <w:t>i</w:t>
      </w:r>
      <w:r w:rsidR="004920D5" w:rsidRPr="00D000D2">
        <w:t xml:space="preserve">ało za cel wybór sołtysa i </w:t>
      </w:r>
      <w:r w:rsidR="00D000D2" w:rsidRPr="00D000D2">
        <w:t>uzupełnienie składu Rady Sołeckiej. Zebranie okazało się</w:t>
      </w:r>
      <w:r w:rsidR="004920D5" w:rsidRPr="00D000D2">
        <w:t xml:space="preserve"> bezskuteczne</w:t>
      </w:r>
      <w:r w:rsidR="00D000D2" w:rsidRPr="00D000D2">
        <w:t xml:space="preserve"> dla wyboru Sołtysa. Na zebraniu wiejskim  na którym nie dokonano wyboru sołtysa (brak zgłoszeń), Mieszkańcy postawili wniosek o likwidację Sołectwa Dębowiec</w:t>
      </w:r>
      <w:r w:rsidR="004920D5" w:rsidRPr="00D000D2">
        <w:t xml:space="preserve">. </w:t>
      </w:r>
      <w:r w:rsidR="00696E4F" w:rsidRPr="00D000D2">
        <w:br/>
      </w:r>
      <w:r w:rsidR="004920D5" w:rsidRPr="00D000D2">
        <w:t>Mała liczba mieszkańców</w:t>
      </w:r>
      <w:r w:rsidR="00696E4F" w:rsidRPr="00D000D2">
        <w:t xml:space="preserve"> Sołectwa</w:t>
      </w:r>
      <w:r w:rsidR="00D000D2" w:rsidRPr="00D000D2">
        <w:t xml:space="preserve"> </w:t>
      </w:r>
      <w:r w:rsidR="0024011A" w:rsidRPr="00D000D2">
        <w:t>Dębowiec</w:t>
      </w:r>
      <w:r w:rsidR="004920D5" w:rsidRPr="00D000D2">
        <w:t>, a w szczególności mała li</w:t>
      </w:r>
      <w:r w:rsidR="00696E4F" w:rsidRPr="00D000D2">
        <w:t>czba uprawnionych do udziału w zebraniu w</w:t>
      </w:r>
      <w:r w:rsidR="004920D5" w:rsidRPr="00D000D2">
        <w:t>iejskim uniemożliwia właściwą organizację Sołectwa i wykonywanie zadań określonych Statutem, co przemawia za zniesieniem Sołectwa.</w:t>
      </w:r>
    </w:p>
    <w:p w14:paraId="25BAC1D5" w14:textId="77777777" w:rsidR="004920D5" w:rsidRPr="00D000D2" w:rsidRDefault="004920D5" w:rsidP="004920D5">
      <w:pPr>
        <w:pStyle w:val="NormalnyWeb"/>
        <w:numPr>
          <w:ilvl w:val="0"/>
          <w:numId w:val="1"/>
        </w:numPr>
        <w:jc w:val="both"/>
        <w:rPr>
          <w:b/>
        </w:rPr>
      </w:pPr>
      <w:r w:rsidRPr="00D000D2">
        <w:rPr>
          <w:b/>
        </w:rPr>
        <w:t>Dane kontaktowe do przekazywania wypełnionych formularzy.</w:t>
      </w:r>
    </w:p>
    <w:p w14:paraId="08AADDBA" w14:textId="77777777" w:rsidR="004920D5" w:rsidRPr="00D000D2" w:rsidRDefault="004920D5" w:rsidP="004920D5">
      <w:pPr>
        <w:spacing w:after="207"/>
        <w:ind w:left="360"/>
        <w:rPr>
          <w:rFonts w:ascii="Times New Roman" w:hAnsi="Times New Roman" w:cs="Times New Roman"/>
          <w:sz w:val="24"/>
          <w:szCs w:val="24"/>
        </w:rPr>
      </w:pPr>
      <w:r w:rsidRPr="00D000D2">
        <w:rPr>
          <w:rFonts w:ascii="Times New Roman" w:hAnsi="Times New Roman" w:cs="Times New Roman"/>
          <w:sz w:val="24"/>
          <w:szCs w:val="24"/>
        </w:rPr>
        <w:t>A</w:t>
      </w:r>
      <w:r w:rsidR="00E72F9D" w:rsidRPr="00D000D2">
        <w:rPr>
          <w:rFonts w:ascii="Times New Roman" w:hAnsi="Times New Roman" w:cs="Times New Roman"/>
          <w:sz w:val="24"/>
          <w:szCs w:val="24"/>
        </w:rPr>
        <w:t xml:space="preserve">nkiety </w:t>
      </w:r>
      <w:r w:rsidRPr="00D000D2">
        <w:rPr>
          <w:rFonts w:ascii="Times New Roman" w:hAnsi="Times New Roman" w:cs="Times New Roman"/>
          <w:sz w:val="24"/>
          <w:szCs w:val="24"/>
        </w:rPr>
        <w:t>można składać w formie:</w:t>
      </w:r>
    </w:p>
    <w:p w14:paraId="1E08D7C7" w14:textId="2E672BD5" w:rsidR="004920D5" w:rsidRPr="00D000D2" w:rsidRDefault="004920D5" w:rsidP="00E72F9D">
      <w:pPr>
        <w:spacing w:after="45"/>
        <w:ind w:left="708"/>
        <w:rPr>
          <w:rFonts w:ascii="Times New Roman" w:hAnsi="Times New Roman" w:cs="Times New Roman"/>
          <w:sz w:val="24"/>
          <w:szCs w:val="24"/>
        </w:rPr>
      </w:pPr>
      <w:r w:rsidRPr="00D000D2">
        <w:rPr>
          <w:rFonts w:ascii="Times New Roman" w:hAnsi="Times New Roman" w:cs="Times New Roman"/>
          <w:sz w:val="24"/>
          <w:szCs w:val="24"/>
        </w:rPr>
        <w:t xml:space="preserve">a) elektronicznej – przesłanej za pomocą poczty elektronicznej na adres </w:t>
      </w:r>
      <w:hyperlink r:id="rId7" w:history="1">
        <w:r w:rsidR="00D000D2" w:rsidRPr="00D000D2">
          <w:rPr>
            <w:rStyle w:val="Hipercze"/>
            <w:rFonts w:ascii="Times New Roman" w:hAnsi="Times New Roman" w:cs="Times New Roman"/>
            <w:sz w:val="24"/>
            <w:szCs w:val="24"/>
          </w:rPr>
          <w:t>poczta@bledzew.pl</w:t>
        </w:r>
      </w:hyperlink>
      <w:r w:rsidRPr="00D000D2">
        <w:rPr>
          <w:rFonts w:ascii="Times New Roman" w:hAnsi="Times New Roman" w:cs="Times New Roman"/>
          <w:sz w:val="24"/>
          <w:szCs w:val="24"/>
        </w:rPr>
        <w:t>, (</w:t>
      </w:r>
      <w:r w:rsidR="00E72F9D" w:rsidRPr="00D000D2">
        <w:rPr>
          <w:rFonts w:ascii="Times New Roman" w:hAnsi="Times New Roman" w:cs="Times New Roman"/>
          <w:sz w:val="24"/>
          <w:szCs w:val="24"/>
        </w:rPr>
        <w:t xml:space="preserve">ankiety muszą być </w:t>
      </w:r>
      <w:r w:rsidRPr="00D000D2">
        <w:rPr>
          <w:rFonts w:ascii="Times New Roman" w:hAnsi="Times New Roman" w:cs="Times New Roman"/>
          <w:sz w:val="24"/>
          <w:szCs w:val="24"/>
        </w:rPr>
        <w:t xml:space="preserve">podpisane </w:t>
      </w:r>
      <w:r w:rsidR="00E72F9D" w:rsidRPr="00D000D2">
        <w:rPr>
          <w:rFonts w:ascii="Times New Roman" w:hAnsi="Times New Roman" w:cs="Times New Roman"/>
          <w:sz w:val="24"/>
          <w:szCs w:val="24"/>
        </w:rPr>
        <w:t>elektronicznie);</w:t>
      </w:r>
    </w:p>
    <w:p w14:paraId="544AB167" w14:textId="7020A1DA" w:rsidR="004920D5" w:rsidRPr="00D000D2" w:rsidRDefault="004920D5" w:rsidP="004920D5">
      <w:pPr>
        <w:pStyle w:val="Akapitzlist"/>
        <w:spacing w:after="45"/>
        <w:rPr>
          <w:rFonts w:ascii="Times New Roman" w:hAnsi="Times New Roman" w:cs="Times New Roman"/>
          <w:color w:val="FF0000"/>
          <w:sz w:val="24"/>
          <w:szCs w:val="24"/>
        </w:rPr>
      </w:pPr>
      <w:r w:rsidRPr="00D000D2">
        <w:rPr>
          <w:rFonts w:ascii="Times New Roman" w:hAnsi="Times New Roman" w:cs="Times New Roman"/>
          <w:sz w:val="24"/>
          <w:szCs w:val="24"/>
        </w:rPr>
        <w:t xml:space="preserve">b) pisemnej – złożonej za pośrednictwem poczty lub osobiście w sekretariacie Urzędu Gminy   </w:t>
      </w:r>
      <w:r w:rsidR="00D000D2" w:rsidRPr="00D000D2">
        <w:rPr>
          <w:rFonts w:ascii="Times New Roman" w:hAnsi="Times New Roman" w:cs="Times New Roman"/>
          <w:sz w:val="24"/>
          <w:szCs w:val="24"/>
        </w:rPr>
        <w:t>Bledzew</w:t>
      </w:r>
      <w:r w:rsidR="00950E91" w:rsidRPr="00D000D2">
        <w:rPr>
          <w:rFonts w:ascii="Times New Roman" w:hAnsi="Times New Roman" w:cs="Times New Roman"/>
          <w:sz w:val="24"/>
          <w:szCs w:val="24"/>
        </w:rPr>
        <w:t xml:space="preserve">, </w:t>
      </w:r>
      <w:r w:rsidR="00D000D2" w:rsidRPr="00D000D2">
        <w:rPr>
          <w:rFonts w:ascii="Times New Roman" w:hAnsi="Times New Roman" w:cs="Times New Roman"/>
          <w:sz w:val="24"/>
          <w:szCs w:val="24"/>
        </w:rPr>
        <w:t>66-350 Bledzew</w:t>
      </w:r>
      <w:r w:rsidR="00950E91" w:rsidRPr="00D000D2">
        <w:rPr>
          <w:rFonts w:ascii="Times New Roman" w:hAnsi="Times New Roman" w:cs="Times New Roman"/>
          <w:sz w:val="24"/>
          <w:szCs w:val="24"/>
        </w:rPr>
        <w:t>,</w:t>
      </w:r>
      <w:r w:rsidRPr="00D000D2">
        <w:rPr>
          <w:rFonts w:ascii="Times New Roman" w:hAnsi="Times New Roman" w:cs="Times New Roman"/>
          <w:sz w:val="24"/>
          <w:szCs w:val="24"/>
        </w:rPr>
        <w:t xml:space="preserve"> ul. </w:t>
      </w:r>
      <w:r w:rsidR="00D000D2" w:rsidRPr="00D000D2">
        <w:rPr>
          <w:rFonts w:ascii="Times New Roman" w:hAnsi="Times New Roman" w:cs="Times New Roman"/>
          <w:sz w:val="24"/>
          <w:szCs w:val="24"/>
        </w:rPr>
        <w:t>Kościuszki 16</w:t>
      </w:r>
      <w:r w:rsidRPr="00D000D2">
        <w:rPr>
          <w:rFonts w:ascii="Times New Roman" w:hAnsi="Times New Roman" w:cs="Times New Roman"/>
          <w:sz w:val="24"/>
          <w:szCs w:val="24"/>
        </w:rPr>
        <w:t xml:space="preserve">, pokój </w:t>
      </w:r>
      <w:r w:rsidR="00E72F9D" w:rsidRPr="005E1F8E">
        <w:rPr>
          <w:rFonts w:ascii="Times New Roman" w:hAnsi="Times New Roman" w:cs="Times New Roman"/>
          <w:sz w:val="24"/>
          <w:szCs w:val="24"/>
        </w:rPr>
        <w:t xml:space="preserve">nr </w:t>
      </w:r>
      <w:r w:rsidR="005E1F8E" w:rsidRPr="005E1F8E">
        <w:rPr>
          <w:rFonts w:ascii="Times New Roman" w:hAnsi="Times New Roman" w:cs="Times New Roman"/>
          <w:sz w:val="24"/>
          <w:szCs w:val="24"/>
        </w:rPr>
        <w:t>1</w:t>
      </w:r>
      <w:r w:rsidR="00E72F9D" w:rsidRPr="005E1F8E">
        <w:rPr>
          <w:rFonts w:ascii="Times New Roman" w:hAnsi="Times New Roman" w:cs="Times New Roman"/>
          <w:sz w:val="24"/>
          <w:szCs w:val="24"/>
        </w:rPr>
        <w:t>;</w:t>
      </w:r>
    </w:p>
    <w:p w14:paraId="4716F660" w14:textId="77777777" w:rsidR="00D000D2" w:rsidRDefault="004920D5" w:rsidP="00D000D2">
      <w:pPr>
        <w:spacing w:after="45"/>
        <w:ind w:firstLine="708"/>
        <w:rPr>
          <w:rFonts w:ascii="Times New Roman" w:hAnsi="Times New Roman" w:cs="Times New Roman"/>
          <w:sz w:val="24"/>
          <w:szCs w:val="24"/>
        </w:rPr>
      </w:pPr>
      <w:r w:rsidRPr="00D000D2">
        <w:rPr>
          <w:rFonts w:ascii="Times New Roman" w:hAnsi="Times New Roman" w:cs="Times New Roman"/>
          <w:sz w:val="24"/>
          <w:szCs w:val="24"/>
        </w:rPr>
        <w:t>w terminie</w:t>
      </w:r>
      <w:r w:rsidRPr="00D000D2">
        <w:rPr>
          <w:rFonts w:ascii="Times New Roman" w:hAnsi="Times New Roman" w:cs="Times New Roman"/>
          <w:b/>
          <w:sz w:val="24"/>
          <w:szCs w:val="24"/>
        </w:rPr>
        <w:t xml:space="preserve"> od 2</w:t>
      </w:r>
      <w:r w:rsidR="00D000D2" w:rsidRPr="00D000D2">
        <w:rPr>
          <w:rFonts w:ascii="Times New Roman" w:hAnsi="Times New Roman" w:cs="Times New Roman"/>
          <w:b/>
          <w:sz w:val="24"/>
          <w:szCs w:val="24"/>
        </w:rPr>
        <w:t>2</w:t>
      </w:r>
      <w:r w:rsidRPr="00D00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00D2" w:rsidRPr="00D000D2">
        <w:rPr>
          <w:rFonts w:ascii="Times New Roman" w:hAnsi="Times New Roman" w:cs="Times New Roman"/>
          <w:b/>
          <w:sz w:val="24"/>
          <w:szCs w:val="24"/>
        </w:rPr>
        <w:t xml:space="preserve">października </w:t>
      </w:r>
      <w:r w:rsidRPr="00D000D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000D2" w:rsidRPr="00D000D2">
        <w:rPr>
          <w:rFonts w:ascii="Times New Roman" w:hAnsi="Times New Roman" w:cs="Times New Roman"/>
          <w:b/>
          <w:sz w:val="24"/>
          <w:szCs w:val="24"/>
        </w:rPr>
        <w:t>6</w:t>
      </w:r>
      <w:r w:rsidRPr="00D000D2">
        <w:rPr>
          <w:rFonts w:ascii="Times New Roman" w:hAnsi="Times New Roman" w:cs="Times New Roman"/>
          <w:b/>
          <w:sz w:val="24"/>
          <w:szCs w:val="24"/>
        </w:rPr>
        <w:t xml:space="preserve"> r. do 16 </w:t>
      </w:r>
      <w:r w:rsidR="00D000D2" w:rsidRPr="00D000D2">
        <w:rPr>
          <w:rFonts w:ascii="Times New Roman" w:hAnsi="Times New Roman" w:cs="Times New Roman"/>
          <w:b/>
          <w:sz w:val="24"/>
          <w:szCs w:val="24"/>
        </w:rPr>
        <w:t xml:space="preserve">listopada </w:t>
      </w:r>
      <w:r w:rsidRPr="00D000D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000D2" w:rsidRPr="00D000D2">
        <w:rPr>
          <w:rFonts w:ascii="Times New Roman" w:hAnsi="Times New Roman" w:cs="Times New Roman"/>
          <w:b/>
          <w:sz w:val="24"/>
          <w:szCs w:val="24"/>
        </w:rPr>
        <w:t>6</w:t>
      </w:r>
      <w:r w:rsidRPr="00D000D2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D000D2">
        <w:rPr>
          <w:rFonts w:ascii="Times New Roman" w:hAnsi="Times New Roman" w:cs="Times New Roman"/>
          <w:sz w:val="24"/>
          <w:szCs w:val="24"/>
        </w:rPr>
        <w:t>.</w:t>
      </w:r>
      <w:r w:rsidR="00E72F9D" w:rsidRPr="00D000D2">
        <w:rPr>
          <w:rFonts w:ascii="Times New Roman" w:hAnsi="Times New Roman" w:cs="Times New Roman"/>
          <w:sz w:val="24"/>
          <w:szCs w:val="24"/>
        </w:rPr>
        <w:t xml:space="preserve"> (</w:t>
      </w:r>
      <w:r w:rsidR="00696E4F" w:rsidRPr="00D000D2">
        <w:rPr>
          <w:rFonts w:ascii="Times New Roman" w:hAnsi="Times New Roman" w:cs="Times New Roman"/>
          <w:sz w:val="24"/>
          <w:szCs w:val="24"/>
        </w:rPr>
        <w:t xml:space="preserve">decyduje </w:t>
      </w:r>
      <w:r w:rsidR="00E72F9D" w:rsidRPr="00D000D2">
        <w:rPr>
          <w:rFonts w:ascii="Times New Roman" w:hAnsi="Times New Roman" w:cs="Times New Roman"/>
          <w:sz w:val="24"/>
          <w:szCs w:val="24"/>
        </w:rPr>
        <w:t xml:space="preserve">data </w:t>
      </w:r>
    </w:p>
    <w:p w14:paraId="0A290C48" w14:textId="4D4C93A5" w:rsidR="00C45794" w:rsidRPr="00D000D2" w:rsidRDefault="00E72F9D" w:rsidP="00D000D2">
      <w:pPr>
        <w:spacing w:after="45"/>
        <w:ind w:firstLine="708"/>
        <w:rPr>
          <w:rFonts w:ascii="Times New Roman" w:hAnsi="Times New Roman" w:cs="Times New Roman"/>
          <w:sz w:val="24"/>
          <w:szCs w:val="24"/>
        </w:rPr>
      </w:pPr>
      <w:r w:rsidRPr="00D000D2">
        <w:rPr>
          <w:rFonts w:ascii="Times New Roman" w:hAnsi="Times New Roman" w:cs="Times New Roman"/>
          <w:sz w:val="24"/>
          <w:szCs w:val="24"/>
        </w:rPr>
        <w:t>wpływu do urzędu).</w:t>
      </w:r>
    </w:p>
    <w:p w14:paraId="63C8D476" w14:textId="33D48026" w:rsidR="00C45794" w:rsidRPr="00696E4F" w:rsidRDefault="00E72F9D" w:rsidP="00C45794">
      <w:pPr>
        <w:pStyle w:val="NormalnyWeb"/>
        <w:jc w:val="both"/>
        <w:rPr>
          <w:b/>
          <w:color w:val="000000"/>
        </w:rPr>
      </w:pPr>
      <w:r w:rsidRPr="00696E4F">
        <w:rPr>
          <w:b/>
          <w:color w:val="000000"/>
        </w:rPr>
        <w:t xml:space="preserve">Czy jest Pan/Pani za likwidacją sołectwa </w:t>
      </w:r>
      <w:r w:rsidR="00D000D2">
        <w:rPr>
          <w:b/>
          <w:color w:val="000000"/>
        </w:rPr>
        <w:t>Dębowiec</w:t>
      </w:r>
      <w:r w:rsidRPr="00696E4F">
        <w:rPr>
          <w:b/>
          <w:color w:val="000000"/>
        </w:rPr>
        <w:t xml:space="preserve"> i włączeniem</w:t>
      </w:r>
      <w:r w:rsidR="00C25F64" w:rsidRPr="00696E4F">
        <w:rPr>
          <w:b/>
          <w:color w:val="000000"/>
        </w:rPr>
        <w:t xml:space="preserve"> tej jednostki pomocniczej Gminy </w:t>
      </w:r>
      <w:r w:rsidR="00D000D2">
        <w:rPr>
          <w:b/>
          <w:color w:val="000000"/>
        </w:rPr>
        <w:t>Bledzew</w:t>
      </w:r>
      <w:r w:rsidR="00C25F64" w:rsidRPr="00696E4F">
        <w:rPr>
          <w:b/>
          <w:color w:val="000000"/>
        </w:rPr>
        <w:t xml:space="preserve"> do Sołectwa </w:t>
      </w:r>
      <w:r w:rsidR="00D000D2">
        <w:rPr>
          <w:b/>
          <w:color w:val="000000"/>
        </w:rPr>
        <w:t>Nowa Wieś</w:t>
      </w:r>
      <w:r w:rsidR="00C25F64" w:rsidRPr="00696E4F">
        <w:rPr>
          <w:b/>
          <w:color w:val="000000"/>
        </w:rPr>
        <w:t>?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547"/>
        <w:gridCol w:w="2977"/>
        <w:gridCol w:w="3543"/>
      </w:tblGrid>
      <w:tr w:rsidR="00C25F64" w14:paraId="48AC5F70" w14:textId="77777777" w:rsidTr="00C25F64">
        <w:tc>
          <w:tcPr>
            <w:tcW w:w="2547" w:type="dxa"/>
          </w:tcPr>
          <w:p w14:paraId="2A8B9673" w14:textId="77777777" w:rsidR="00C25F64" w:rsidRDefault="00C25F64" w:rsidP="00C45794">
            <w:pPr>
              <w:pStyle w:val="NormalnyWeb"/>
              <w:jc w:val="both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674FE2" wp14:editId="7A705ECD">
                      <wp:simplePos x="0" y="0"/>
                      <wp:positionH relativeFrom="column">
                        <wp:posOffset>587642</wp:posOffset>
                      </wp:positionH>
                      <wp:positionV relativeFrom="paragraph">
                        <wp:posOffset>219643</wp:posOffset>
                      </wp:positionV>
                      <wp:extent cx="563078" cy="216568"/>
                      <wp:effectExtent l="0" t="0" r="27940" b="1206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3078" cy="2165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028B64" id="Prostokąt 1" o:spid="_x0000_s1026" style="position:absolute;margin-left:46.25pt;margin-top:17.3pt;width:44.35pt;height:1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" fillcolor="white [3212]" strokecolor="#1f4d78 [1604]" strokeweight="1pt"/>
                  </w:pict>
                </mc:Fallback>
              </mc:AlternateContent>
            </w:r>
            <w:r>
              <w:rPr>
                <w:color w:val="000000"/>
              </w:rPr>
              <w:t>Jestem za</w:t>
            </w:r>
          </w:p>
          <w:p w14:paraId="48177C9D" w14:textId="77777777" w:rsidR="00C25F64" w:rsidRDefault="00C25F64" w:rsidP="00C45794">
            <w:pPr>
              <w:pStyle w:val="NormalnyWeb"/>
              <w:jc w:val="both"/>
              <w:rPr>
                <w:color w:val="000000"/>
              </w:rPr>
            </w:pPr>
          </w:p>
        </w:tc>
        <w:tc>
          <w:tcPr>
            <w:tcW w:w="2977" w:type="dxa"/>
          </w:tcPr>
          <w:p w14:paraId="48146DC6" w14:textId="77777777" w:rsidR="00C25F64" w:rsidRDefault="00C25F64" w:rsidP="00C45794">
            <w:pPr>
              <w:pStyle w:val="NormalnyWeb"/>
              <w:jc w:val="both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F1C62C" wp14:editId="2D4C6ECF">
                      <wp:simplePos x="0" y="0"/>
                      <wp:positionH relativeFrom="column">
                        <wp:posOffset>997986</wp:posOffset>
                      </wp:positionH>
                      <wp:positionV relativeFrom="paragraph">
                        <wp:posOffset>245645</wp:posOffset>
                      </wp:positionV>
                      <wp:extent cx="563078" cy="216568"/>
                      <wp:effectExtent l="0" t="0" r="27940" b="1206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3078" cy="21656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F932E6" id="Prostokąt 2" o:spid="_x0000_s1026" style="position:absolute;margin-left:78.6pt;margin-top:19.35pt;width:44.35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" fillcolor="window" strokecolor="#41719c" strokeweight="1pt"/>
                  </w:pict>
                </mc:Fallback>
              </mc:AlternateContent>
            </w:r>
            <w:r>
              <w:rPr>
                <w:color w:val="000000"/>
              </w:rPr>
              <w:t>Jestem przeciw</w:t>
            </w:r>
          </w:p>
        </w:tc>
        <w:tc>
          <w:tcPr>
            <w:tcW w:w="3543" w:type="dxa"/>
          </w:tcPr>
          <w:p w14:paraId="52C41D7E" w14:textId="77777777" w:rsidR="00C25F64" w:rsidRDefault="00C25F64" w:rsidP="00C45794">
            <w:pPr>
              <w:pStyle w:val="NormalnyWeb"/>
              <w:jc w:val="both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43D975" wp14:editId="0DFA4AAE">
                      <wp:simplePos x="0" y="0"/>
                      <wp:positionH relativeFrom="column">
                        <wp:posOffset>1010018</wp:posOffset>
                      </wp:positionH>
                      <wp:positionV relativeFrom="paragraph">
                        <wp:posOffset>246079</wp:posOffset>
                      </wp:positionV>
                      <wp:extent cx="563078" cy="216568"/>
                      <wp:effectExtent l="0" t="0" r="27940" b="1206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3078" cy="21656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0A6C2F" id="Prostokąt 3" o:spid="_x0000_s1026" style="position:absolute;margin-left:79.55pt;margin-top:19.4pt;width:44.35pt;height:1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" fillcolor="window" strokecolor="#41719c" strokeweight="1pt"/>
                  </w:pict>
                </mc:Fallback>
              </mc:AlternateContent>
            </w:r>
            <w:r>
              <w:rPr>
                <w:color w:val="000000"/>
              </w:rPr>
              <w:t>Wstrzymuję się</w:t>
            </w:r>
          </w:p>
        </w:tc>
      </w:tr>
    </w:tbl>
    <w:p w14:paraId="17D61E69" w14:textId="77777777" w:rsidR="00C25F64" w:rsidRPr="00C25F64" w:rsidRDefault="00C25F64" w:rsidP="00C45794">
      <w:pPr>
        <w:pStyle w:val="NormalnyWeb"/>
        <w:jc w:val="both"/>
        <w:rPr>
          <w:b/>
          <w:color w:val="000000"/>
        </w:rPr>
      </w:pPr>
      <w:r w:rsidRPr="00C25F64">
        <w:rPr>
          <w:b/>
          <w:color w:val="000000"/>
        </w:rPr>
        <w:t>Informacja:</w:t>
      </w:r>
    </w:p>
    <w:p w14:paraId="0C596A01" w14:textId="77777777" w:rsidR="00C25F64" w:rsidRDefault="00C25F64" w:rsidP="00C25F64">
      <w:pPr>
        <w:pStyle w:val="NormalnyWeb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Opinię należy wyrazić wstawiając znak „X” w jednym z pół zamieszczonych powyżej.</w:t>
      </w:r>
    </w:p>
    <w:p w14:paraId="5D446341" w14:textId="77777777" w:rsidR="00C25F64" w:rsidRDefault="00C25F64" w:rsidP="00C25F64">
      <w:pPr>
        <w:pStyle w:val="NormalnyWeb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Postawienie znaku „X” w więcej niż jednym polu, lub nie postawienie znaku „X” w żadnym z pól powoduje nieważność opinii.</w:t>
      </w:r>
    </w:p>
    <w:p w14:paraId="23A0ABFA" w14:textId="77777777" w:rsidR="00950E91" w:rsidRDefault="00950E91" w:rsidP="00C25F64">
      <w:pPr>
        <w:pStyle w:val="NormalnyWeb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Zapoznałem się z Klauzulą informacyjną (str.2 Ankiety)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10"/>
        <w:gridCol w:w="3981"/>
      </w:tblGrid>
      <w:tr w:rsidR="00C25F64" w14:paraId="64AA13C1" w14:textId="77777777" w:rsidTr="005E1F8E">
        <w:trPr>
          <w:jc w:val="center"/>
        </w:trPr>
        <w:tc>
          <w:tcPr>
            <w:tcW w:w="2110" w:type="dxa"/>
          </w:tcPr>
          <w:p w14:paraId="65F256DB" w14:textId="77777777" w:rsidR="00C25F64" w:rsidRPr="00950E91" w:rsidRDefault="00C25F64" w:rsidP="00C25F64">
            <w:pPr>
              <w:pStyle w:val="NormalnyWeb"/>
              <w:jc w:val="center"/>
              <w:rPr>
                <w:b/>
                <w:color w:val="000000"/>
              </w:rPr>
            </w:pPr>
            <w:r w:rsidRPr="00950E91">
              <w:rPr>
                <w:b/>
                <w:color w:val="000000"/>
              </w:rPr>
              <w:t>Nazwa Sołectwa</w:t>
            </w:r>
          </w:p>
        </w:tc>
        <w:tc>
          <w:tcPr>
            <w:tcW w:w="3981" w:type="dxa"/>
          </w:tcPr>
          <w:p w14:paraId="1CFB02E0" w14:textId="57BC8469" w:rsidR="00C25F64" w:rsidRDefault="005E1F8E" w:rsidP="00C25F64">
            <w:pPr>
              <w:pStyle w:val="NormalnyWeb"/>
              <w:jc w:val="both"/>
              <w:rPr>
                <w:color w:val="000000"/>
              </w:rPr>
            </w:pPr>
            <w:r>
              <w:rPr>
                <w:color w:val="000000"/>
              </w:rPr>
              <w:t>Dębowiec</w:t>
            </w:r>
            <w:r w:rsidR="00C25F64">
              <w:rPr>
                <w:color w:val="000000"/>
              </w:rPr>
              <w:t xml:space="preserve">/ </w:t>
            </w:r>
            <w:r>
              <w:rPr>
                <w:color w:val="000000"/>
              </w:rPr>
              <w:t>Nowa Wieś</w:t>
            </w:r>
            <w:r w:rsidR="00C25F64">
              <w:rPr>
                <w:color w:val="000000"/>
              </w:rPr>
              <w:t xml:space="preserve"> </w:t>
            </w:r>
            <w:r w:rsidR="00C25F64" w:rsidRPr="00950E91">
              <w:rPr>
                <w:color w:val="000000"/>
                <w:sz w:val="16"/>
                <w:szCs w:val="16"/>
              </w:rPr>
              <w:t>(niepotrzebne skreślić)</w:t>
            </w:r>
          </w:p>
        </w:tc>
      </w:tr>
      <w:tr w:rsidR="00C25F64" w14:paraId="7A72EE6D" w14:textId="77777777" w:rsidTr="005E1F8E">
        <w:trPr>
          <w:jc w:val="center"/>
        </w:trPr>
        <w:tc>
          <w:tcPr>
            <w:tcW w:w="2110" w:type="dxa"/>
          </w:tcPr>
          <w:p w14:paraId="6BC4BEC8" w14:textId="77777777" w:rsidR="00C25F64" w:rsidRPr="00950E91" w:rsidRDefault="00950E91" w:rsidP="00C25F64">
            <w:pPr>
              <w:pStyle w:val="NormalnyWeb"/>
              <w:jc w:val="both"/>
              <w:rPr>
                <w:b/>
                <w:color w:val="000000"/>
              </w:rPr>
            </w:pPr>
            <w:r w:rsidRPr="00950E91">
              <w:rPr>
                <w:b/>
                <w:color w:val="000000"/>
              </w:rPr>
              <w:t>Imię i Nazwisko</w:t>
            </w:r>
          </w:p>
        </w:tc>
        <w:tc>
          <w:tcPr>
            <w:tcW w:w="3981" w:type="dxa"/>
          </w:tcPr>
          <w:p w14:paraId="75D7FF88" w14:textId="77777777" w:rsidR="00C25F64" w:rsidRPr="00696E4F" w:rsidRDefault="00C25F64" w:rsidP="00C25F64">
            <w:pPr>
              <w:pStyle w:val="NormalnyWeb"/>
              <w:jc w:val="both"/>
              <w:rPr>
                <w:color w:val="000000"/>
                <w:sz w:val="40"/>
                <w:szCs w:val="40"/>
              </w:rPr>
            </w:pPr>
          </w:p>
        </w:tc>
      </w:tr>
      <w:tr w:rsidR="00C25F64" w14:paraId="50A6C064" w14:textId="77777777" w:rsidTr="005E1F8E">
        <w:trPr>
          <w:jc w:val="center"/>
        </w:trPr>
        <w:tc>
          <w:tcPr>
            <w:tcW w:w="2110" w:type="dxa"/>
          </w:tcPr>
          <w:p w14:paraId="2631CCB3" w14:textId="77777777" w:rsidR="00C25F64" w:rsidRPr="00950E91" w:rsidRDefault="00950E91" w:rsidP="00C25F64">
            <w:pPr>
              <w:pStyle w:val="NormalnyWeb"/>
              <w:jc w:val="both"/>
              <w:rPr>
                <w:b/>
                <w:color w:val="000000"/>
              </w:rPr>
            </w:pPr>
            <w:r w:rsidRPr="00950E91">
              <w:rPr>
                <w:b/>
                <w:color w:val="000000"/>
              </w:rPr>
              <w:t>Adres</w:t>
            </w:r>
          </w:p>
        </w:tc>
        <w:tc>
          <w:tcPr>
            <w:tcW w:w="3981" w:type="dxa"/>
          </w:tcPr>
          <w:p w14:paraId="5F86C7AA" w14:textId="77777777" w:rsidR="00C25F64" w:rsidRPr="00696E4F" w:rsidRDefault="00C25F64" w:rsidP="00C25F64">
            <w:pPr>
              <w:pStyle w:val="NormalnyWeb"/>
              <w:jc w:val="both"/>
              <w:rPr>
                <w:color w:val="000000"/>
                <w:sz w:val="40"/>
                <w:szCs w:val="40"/>
              </w:rPr>
            </w:pPr>
          </w:p>
        </w:tc>
      </w:tr>
      <w:tr w:rsidR="00C25F64" w14:paraId="48E22809" w14:textId="77777777" w:rsidTr="005E1F8E">
        <w:trPr>
          <w:jc w:val="center"/>
        </w:trPr>
        <w:tc>
          <w:tcPr>
            <w:tcW w:w="2110" w:type="dxa"/>
          </w:tcPr>
          <w:p w14:paraId="282F8AEE" w14:textId="77777777" w:rsidR="00C25F64" w:rsidRPr="00950E91" w:rsidRDefault="00950E91" w:rsidP="00C25F64">
            <w:pPr>
              <w:pStyle w:val="NormalnyWeb"/>
              <w:jc w:val="both"/>
              <w:rPr>
                <w:b/>
                <w:color w:val="000000"/>
              </w:rPr>
            </w:pPr>
            <w:r w:rsidRPr="00950E91">
              <w:rPr>
                <w:b/>
                <w:color w:val="000000"/>
              </w:rPr>
              <w:t>Podpis</w:t>
            </w:r>
          </w:p>
        </w:tc>
        <w:tc>
          <w:tcPr>
            <w:tcW w:w="3981" w:type="dxa"/>
          </w:tcPr>
          <w:p w14:paraId="42F194B1" w14:textId="77777777" w:rsidR="00C25F64" w:rsidRPr="00696E4F" w:rsidRDefault="00C25F64" w:rsidP="00C25F64">
            <w:pPr>
              <w:pStyle w:val="NormalnyWeb"/>
              <w:jc w:val="both"/>
              <w:rPr>
                <w:color w:val="000000"/>
                <w:sz w:val="40"/>
                <w:szCs w:val="40"/>
              </w:rPr>
            </w:pPr>
          </w:p>
        </w:tc>
      </w:tr>
    </w:tbl>
    <w:p w14:paraId="5F915A72" w14:textId="77777777" w:rsidR="005E1F8E" w:rsidRPr="005524B7" w:rsidRDefault="005E1F8E" w:rsidP="005E1F8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6647B9E7" w14:textId="77777777" w:rsidR="005E1F8E" w:rsidRDefault="005E1F8E" w:rsidP="005E1F8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6B932A8D" w14:textId="77777777" w:rsidR="005E1F8E" w:rsidRDefault="005E1F8E" w:rsidP="005E1F8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68B3C1BC" w14:textId="77221BFF" w:rsidR="005E1F8E" w:rsidRPr="000853A9" w:rsidRDefault="005E1F8E" w:rsidP="005E1F8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5524B7">
        <w:rPr>
          <w:rFonts w:ascii="Times New Roman" w:eastAsia="Times New Roman" w:hAnsi="Times New Roman" w:cs="Times New Roman"/>
          <w:b/>
          <w:lang w:eastAsia="pl-PL"/>
        </w:rPr>
        <w:t>OBOWIĄZEK INFORMACYJNY</w:t>
      </w:r>
    </w:p>
    <w:p w14:paraId="531C3BF0" w14:textId="77777777" w:rsidR="005E1F8E" w:rsidRPr="000853A9" w:rsidRDefault="005E1F8E" w:rsidP="005E1F8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D343C94" w14:textId="77777777" w:rsidR="005E1F8E" w:rsidRPr="000853A9" w:rsidRDefault="005E1F8E" w:rsidP="005E1F8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U.UE. L. z 2016 r. Nr 119, s.1 ze zm.) – dalej: „RODO” informuję, że:</w:t>
      </w:r>
    </w:p>
    <w:p w14:paraId="5804E42A" w14:textId="77777777" w:rsidR="005E1F8E" w:rsidRPr="000853A9" w:rsidRDefault="005E1F8E" w:rsidP="005E1F8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EB1F666" w14:textId="77777777" w:rsidR="005E1F8E" w:rsidRPr="000853A9" w:rsidRDefault="005E1F8E" w:rsidP="005E1F8E">
      <w:pPr>
        <w:pStyle w:val="Akapitzlist"/>
        <w:numPr>
          <w:ilvl w:val="0"/>
          <w:numId w:val="8"/>
        </w:numPr>
        <w:spacing w:after="8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53A9">
        <w:rPr>
          <w:rFonts w:ascii="Times New Roman" w:hAnsi="Times New Roman" w:cs="Times New Roman"/>
          <w:sz w:val="20"/>
          <w:szCs w:val="20"/>
        </w:rPr>
        <w:t xml:space="preserve">Administratorem Państwa danych przetwarzanych jest </w:t>
      </w:r>
      <w:r w:rsidRPr="000853A9">
        <w:rPr>
          <w:rFonts w:ascii="Times New Roman" w:eastAsia="Times New Roman" w:hAnsi="Times New Roman" w:cs="Times New Roman"/>
          <w:sz w:val="20"/>
          <w:szCs w:val="20"/>
        </w:rPr>
        <w:t>Gmina Bledzew reprezentowana przez Wójta  (adres: ul. Kościuszki 16, 66-350 Bledzew, e-mai: poczta@bledzew.pl, telefon kontaktowy: 95 743 66 10).</w:t>
      </w:r>
    </w:p>
    <w:p w14:paraId="1C468A69" w14:textId="77777777" w:rsidR="005E1F8E" w:rsidRPr="000853A9" w:rsidRDefault="005E1F8E" w:rsidP="005E1F8E">
      <w:pPr>
        <w:pStyle w:val="Akapitzlist"/>
        <w:numPr>
          <w:ilvl w:val="0"/>
          <w:numId w:val="8"/>
        </w:numPr>
        <w:spacing w:after="8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53A9">
        <w:rPr>
          <w:rFonts w:ascii="Times New Roman" w:eastAsia="Times New Roman" w:hAnsi="Times New Roman" w:cs="Times New Roman"/>
          <w:sz w:val="20"/>
          <w:szCs w:val="20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8" w:history="1">
        <w:r w:rsidRPr="000853A9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inspektor@cbi24.pl</w:t>
        </w:r>
      </w:hyperlink>
      <w:r w:rsidRPr="000853A9">
        <w:rPr>
          <w:rFonts w:ascii="Times New Roman" w:eastAsia="Times New Roman" w:hAnsi="Times New Roman" w:cs="Times New Roman"/>
          <w:sz w:val="20"/>
          <w:szCs w:val="20"/>
        </w:rPr>
        <w:t xml:space="preserve"> lub pisemnie, kierując korespondencję pod ww. adres administratora.</w:t>
      </w:r>
    </w:p>
    <w:p w14:paraId="5938B270" w14:textId="77777777" w:rsidR="005E1F8E" w:rsidRPr="000853A9" w:rsidRDefault="005E1F8E" w:rsidP="005E1F8E">
      <w:pPr>
        <w:pStyle w:val="Akapitzlist"/>
        <w:numPr>
          <w:ilvl w:val="0"/>
          <w:numId w:val="8"/>
        </w:numPr>
        <w:spacing w:after="8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osobowe będą przetwarzane</w:t>
      </w:r>
      <w:bookmarkStart w:id="0" w:name="_Hlk268865"/>
      <w:bookmarkEnd w:id="0"/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0853A9">
        <w:rPr>
          <w:rFonts w:ascii="Times New Roman" w:hAnsi="Times New Roman" w:cs="Times New Roman"/>
          <w:sz w:val="20"/>
          <w:szCs w:val="20"/>
        </w:rPr>
        <w:t xml:space="preserve">w celu przeprowadzenia konsultacji społecznych z mieszkańcami sołectwa </w:t>
      </w:r>
      <w:r w:rsidRPr="000853A9">
        <w:rPr>
          <w:rFonts w:ascii="Times New Roman" w:hAnsi="Times New Roman" w:cs="Times New Roman"/>
          <w:color w:val="000000"/>
          <w:sz w:val="20"/>
          <w:szCs w:val="20"/>
        </w:rPr>
        <w:t>Dębowiec i Nowa Wieś (gm. Bledzew).</w:t>
      </w:r>
      <w:r w:rsidRPr="000853A9">
        <w:rPr>
          <w:rFonts w:ascii="Times New Roman" w:hAnsi="Times New Roman" w:cs="Times New Roman"/>
          <w:sz w:val="20"/>
          <w:szCs w:val="20"/>
        </w:rPr>
        <w:t xml:space="preserve"> Przedmiotem konsultacji jest zamiar likwidacji Sołectwa Dębowiec .</w:t>
      </w:r>
    </w:p>
    <w:p w14:paraId="6F2259C9" w14:textId="77777777" w:rsidR="005E1F8E" w:rsidRPr="000853A9" w:rsidRDefault="005E1F8E" w:rsidP="005E1F8E">
      <w:pPr>
        <w:pStyle w:val="Akapitzlist"/>
        <w:spacing w:after="80" w:line="240" w:lineRule="auto"/>
        <w:ind w:left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hAnsi="Times New Roman" w:cs="Times New Roman"/>
          <w:sz w:val="20"/>
          <w:szCs w:val="20"/>
        </w:rPr>
        <w:t xml:space="preserve">Podstawą prawną przetwarzania jest art. 6 ust. 1 lit. c RODO (przetwarzanie jest niezbędne do wypełnienia obowiązku prawnego ciążącego na administratorze) w związku z art. 5a ustawy z dnia 8 marca 1990 r.                  o samorządzie gminnym oraz odpowiednią uchwałą Rady Gminy w sprawie określenia zasad i trybu konsultacji z mieszkańcami. </w:t>
      </w:r>
    </w:p>
    <w:p w14:paraId="13DB71D4" w14:textId="77777777" w:rsidR="005E1F8E" w:rsidRPr="000853A9" w:rsidRDefault="005E1F8E" w:rsidP="005E1F8E">
      <w:pPr>
        <w:pStyle w:val="Akapitzlist"/>
        <w:numPr>
          <w:ilvl w:val="0"/>
          <w:numId w:val="8"/>
        </w:numPr>
        <w:spacing w:before="120" w:after="12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osobowe będą przetwarzane przez okres niezbędny do realizacji ww. celów z uwzględnieniem okresów przechowywania określonych w przepisach szczególnych, w tym przepisów archiwalnych lub do czasu wycofania zgody.</w:t>
      </w:r>
    </w:p>
    <w:p w14:paraId="64AA8497" w14:textId="77777777" w:rsidR="005E1F8E" w:rsidRPr="000853A9" w:rsidRDefault="005E1F8E" w:rsidP="005E1F8E">
      <w:pPr>
        <w:pStyle w:val="Akapitzlist"/>
        <w:numPr>
          <w:ilvl w:val="0"/>
          <w:numId w:val="8"/>
        </w:numPr>
        <w:spacing w:after="8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 Państwa danych może odbywać się sposób zautomatyzowany, lecz nie będą one podlegać profilowaniu.</w:t>
      </w:r>
    </w:p>
    <w:p w14:paraId="7CAD85FE" w14:textId="77777777" w:rsidR="005E1F8E" w:rsidRPr="000853A9" w:rsidRDefault="005E1F8E" w:rsidP="005E1F8E">
      <w:pPr>
        <w:pStyle w:val="Akapitzlist"/>
        <w:numPr>
          <w:ilvl w:val="0"/>
          <w:numId w:val="8"/>
        </w:numPr>
        <w:spacing w:after="8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osobowe co do zasady nie będą przekazywane poza Europejski Obszar Gospodarczy (obejmujący Unię Europejską, Norwegię, Liechtenstein i Islandię).</w:t>
      </w:r>
    </w:p>
    <w:p w14:paraId="27FA6C1E" w14:textId="77777777" w:rsidR="005E1F8E" w:rsidRPr="000853A9" w:rsidRDefault="005E1F8E" w:rsidP="005E1F8E">
      <w:pPr>
        <w:pStyle w:val="Akapitzlist"/>
        <w:numPr>
          <w:ilvl w:val="0"/>
          <w:numId w:val="8"/>
        </w:numPr>
        <w:spacing w:after="8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przetwarzaniem Państwa danych osobowych, przysługują Państwu następujące prawa:</w:t>
      </w:r>
    </w:p>
    <w:p w14:paraId="4D1284B4" w14:textId="77777777" w:rsidR="005E1F8E" w:rsidRPr="000853A9" w:rsidRDefault="005E1F8E" w:rsidP="005E1F8E">
      <w:pPr>
        <w:pStyle w:val="Akapitzlist"/>
        <w:numPr>
          <w:ilvl w:val="1"/>
          <w:numId w:val="9"/>
        </w:numPr>
        <w:spacing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przetwarzanie odbywa się na podstawie art. 6 ust. 1 lit. c RODO, art. 9 ust. 2 lit. g RODO – prawo żądania od Administratora dostępu do swoich danych oraz otrzymania ich kopii, prawo sprostowania swoich danych osobowych, prawo do ograniczenia przetwarzania danych osobowych, prawo do  </w:t>
      </w:r>
      <w:r w:rsidRPr="000853A9">
        <w:rPr>
          <w:rFonts w:ascii="Times New Roman" w:eastAsia="Times New Roman" w:hAnsi="Times New Roman" w:cs="Times New Roman"/>
          <w:sz w:val="20"/>
          <w:szCs w:val="20"/>
        </w:rPr>
        <w:t>usunięcia danych w przypadkach określonych w przepisach RODO</w:t>
      </w: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5A79C402" w14:textId="77777777" w:rsidR="005E1F8E" w:rsidRPr="000853A9" w:rsidRDefault="005E1F8E" w:rsidP="005E1F8E">
      <w:pPr>
        <w:pStyle w:val="Akapitzlist"/>
        <w:numPr>
          <w:ilvl w:val="1"/>
          <w:numId w:val="9"/>
        </w:numPr>
        <w:spacing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przetwarzanie odbywa się na podstawie art. 6 ust. 1 lit. b RODO – prawo żądania od administratora dostępu do swoich danych oraz otrzymania ich kopii, prawo sprostowania swoich danych osobowych, prawo do ograniczenia przetwarzania danych osobowych, prawo do  </w:t>
      </w:r>
      <w:r w:rsidRPr="000853A9">
        <w:rPr>
          <w:rFonts w:ascii="Times New Roman" w:eastAsia="Times New Roman" w:hAnsi="Times New Roman" w:cs="Times New Roman"/>
          <w:sz w:val="20"/>
          <w:szCs w:val="20"/>
        </w:rPr>
        <w:t>usunięcia danych w przypadkach określonych w przepisach RODO</w:t>
      </w: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0C6159AB" w14:textId="77777777" w:rsidR="005E1F8E" w:rsidRPr="000853A9" w:rsidRDefault="005E1F8E" w:rsidP="005E1F8E">
      <w:pPr>
        <w:pStyle w:val="Akapitzlist"/>
        <w:numPr>
          <w:ilvl w:val="1"/>
          <w:numId w:val="9"/>
        </w:numPr>
        <w:spacing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przetwarzanie odbywa się na podstawie art. 6 ust. 1 lit. e RODO – prawo żądania od administratora dostępu do swoich danych oraz otrzymania ich kopii, prawo sprostowania swoich danych osobowych, prawo do ograniczenia przetwarzania danych osobowych, prawo do  </w:t>
      </w:r>
      <w:r w:rsidRPr="000853A9">
        <w:rPr>
          <w:rFonts w:ascii="Times New Roman" w:eastAsia="Times New Roman" w:hAnsi="Times New Roman" w:cs="Times New Roman"/>
          <w:sz w:val="20"/>
          <w:szCs w:val="20"/>
        </w:rPr>
        <w:t>usunięcia danych w przypadkach określonych w przepisach RODO</w:t>
      </w: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; prawo do wniesienia sprzeciwu </w:t>
      </w:r>
      <w:r w:rsidRPr="000853A9">
        <w:rPr>
          <w:rFonts w:ascii="Times New Roman" w:eastAsia="Times New Roman" w:hAnsi="Times New Roman" w:cs="Times New Roman"/>
          <w:sz w:val="20"/>
          <w:szCs w:val="20"/>
        </w:rPr>
        <w:t>wobec przetwarzania,</w:t>
      </w:r>
      <w:r w:rsidRPr="000853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o którym mowa w art. 21 RODO;</w:t>
      </w:r>
    </w:p>
    <w:p w14:paraId="0DB9BFE7" w14:textId="77777777" w:rsidR="005E1F8E" w:rsidRPr="000853A9" w:rsidRDefault="005E1F8E" w:rsidP="005E1F8E">
      <w:pPr>
        <w:pStyle w:val="Akapitzlist"/>
        <w:numPr>
          <w:ilvl w:val="1"/>
          <w:numId w:val="9"/>
        </w:numPr>
        <w:spacing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przetwarzanie odbywa się na podstawie art. 6 ust. 1 lit. a RODO – prawo do cofnięcia zgody w dowolnym momencie bez wpływu na zgodność z prawem przetwarzania, którego dokonano na podstawie zgody przed jej cofnięciem, a także prawo żądania od administratora dostępu do swoich danych oraz otrzymania ich kopii, prawo sprostowania swoich danych osobowych, prawo do ograniczenia przetwarzania danych osobowych, prawo do  </w:t>
      </w:r>
      <w:r w:rsidRPr="000853A9">
        <w:rPr>
          <w:rFonts w:ascii="Times New Roman" w:eastAsia="Times New Roman" w:hAnsi="Times New Roman" w:cs="Times New Roman"/>
          <w:sz w:val="20"/>
          <w:szCs w:val="20"/>
        </w:rPr>
        <w:t>usunięcia danych w przypadkach określonych w przepisach RODO</w:t>
      </w: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2A03BF09" w14:textId="77777777" w:rsidR="005E1F8E" w:rsidRPr="000853A9" w:rsidRDefault="005E1F8E" w:rsidP="005E1F8E">
      <w:pPr>
        <w:pStyle w:val="Akapitzlist"/>
        <w:numPr>
          <w:ilvl w:val="1"/>
          <w:numId w:val="9"/>
        </w:numPr>
        <w:spacing w:after="8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wniesienia skargi do Prezesa Urzędu Ochrony Danych Osobowych w sytuacji, gdy uznają Państwo, że przetwarzanie danych osobowych narusza przepisy ogólnego rozporządzenia o ochronie danych osobowych (RODO).</w:t>
      </w:r>
    </w:p>
    <w:p w14:paraId="6CC485FF" w14:textId="77777777" w:rsidR="005E1F8E" w:rsidRPr="000853A9" w:rsidRDefault="005E1F8E" w:rsidP="005E1F8E">
      <w:pPr>
        <w:pStyle w:val="Akapitzlist"/>
        <w:numPr>
          <w:ilvl w:val="0"/>
          <w:numId w:val="8"/>
        </w:numPr>
        <w:spacing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przypadku, o którym mowa w:</w:t>
      </w:r>
    </w:p>
    <w:p w14:paraId="4A557DA6" w14:textId="77777777" w:rsidR="005E1F8E" w:rsidRPr="000853A9" w:rsidRDefault="005E1F8E" w:rsidP="005E1F8E">
      <w:pPr>
        <w:pStyle w:val="Akapitzlist"/>
        <w:numPr>
          <w:ilvl w:val="0"/>
          <w:numId w:val="10"/>
        </w:numPr>
        <w:spacing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c RODO, art. 9 ust. 2 lit. g RODO podanie przez Państwa danych osobowych jest wymogiem ustawowym, a brak udostępnienia danych skutkować będzie brakiem realizacji celu, o którym mowa w punkcie 3 ;</w:t>
      </w:r>
    </w:p>
    <w:p w14:paraId="4CC22671" w14:textId="77777777" w:rsidR="005E1F8E" w:rsidRPr="000853A9" w:rsidRDefault="005E1F8E" w:rsidP="005E1F8E">
      <w:pPr>
        <w:pStyle w:val="Akapitzlist"/>
        <w:numPr>
          <w:ilvl w:val="0"/>
          <w:numId w:val="10"/>
        </w:numPr>
        <w:spacing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53A9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e RODO - podanie przez Państwa danych osobowych nie jest obowiązkowe, niemniej konieczne do realizacji celu przetwarzania, o którym mowa w pkt. 3;</w:t>
      </w:r>
    </w:p>
    <w:p w14:paraId="4F498E6C" w14:textId="77777777" w:rsidR="005E1F8E" w:rsidRPr="000853A9" w:rsidRDefault="005E1F8E" w:rsidP="005E1F8E">
      <w:pPr>
        <w:pStyle w:val="Akapitzlist"/>
        <w:numPr>
          <w:ilvl w:val="0"/>
          <w:numId w:val="8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0853A9">
        <w:rPr>
          <w:rFonts w:ascii="Times New Roman" w:hAnsi="Times New Roman" w:cs="Times New Roman"/>
          <w:sz w:val="20"/>
          <w:szCs w:val="20"/>
        </w:rPr>
        <w:t xml:space="preserve">Państwa dane mogą zostać przekazane podmiotom zewnętrznym na podstawie umowy powierzenia przetwarzania danych osobowych, w tym m.in. usługodawcom wykonujących usługi serwisu systemów informatycznych,  usługodawcom z zakresu doradztwa prawnego, a także podmiotom lub organom uprawnionym na podstawie przepisów prawa. </w:t>
      </w:r>
    </w:p>
    <w:p w14:paraId="53E9A91D" w14:textId="77777777" w:rsidR="005E1F8E" w:rsidRPr="000853A9" w:rsidRDefault="005E1F8E" w:rsidP="005E1F8E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476960D" w14:textId="77777777" w:rsidR="00C9603B" w:rsidRDefault="00C9603B"/>
    <w:sectPr w:rsidR="00C9603B" w:rsidSect="005E1F8E">
      <w:footerReference w:type="default" r:id="rId9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50C33" w14:textId="77777777" w:rsidR="00F62BF3" w:rsidRDefault="00F62BF3" w:rsidP="00950E91">
      <w:pPr>
        <w:spacing w:after="0" w:line="240" w:lineRule="auto"/>
      </w:pPr>
      <w:r>
        <w:separator/>
      </w:r>
    </w:p>
  </w:endnote>
  <w:endnote w:type="continuationSeparator" w:id="0">
    <w:p w14:paraId="5E66C2B0" w14:textId="77777777" w:rsidR="00F62BF3" w:rsidRDefault="00F62BF3" w:rsidP="00950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4141423"/>
      <w:docPartObj>
        <w:docPartGallery w:val="Page Numbers (Bottom of Page)"/>
        <w:docPartUnique/>
      </w:docPartObj>
    </w:sdtPr>
    <w:sdtContent>
      <w:p w14:paraId="1EBA1732" w14:textId="77777777" w:rsidR="00950E91" w:rsidRDefault="00950E91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E4F">
          <w:rPr>
            <w:noProof/>
          </w:rPr>
          <w:t>3</w:t>
        </w:r>
        <w:r>
          <w:fldChar w:fldCharType="end"/>
        </w:r>
      </w:p>
    </w:sdtContent>
  </w:sdt>
  <w:p w14:paraId="641889B7" w14:textId="77777777" w:rsidR="00950E91" w:rsidRDefault="00950E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76C3A" w14:textId="77777777" w:rsidR="00F62BF3" w:rsidRDefault="00F62BF3" w:rsidP="00950E91">
      <w:pPr>
        <w:spacing w:after="0" w:line="240" w:lineRule="auto"/>
      </w:pPr>
      <w:r>
        <w:separator/>
      </w:r>
    </w:p>
  </w:footnote>
  <w:footnote w:type="continuationSeparator" w:id="0">
    <w:p w14:paraId="10FEBAE0" w14:textId="77777777" w:rsidR="00F62BF3" w:rsidRDefault="00F62BF3" w:rsidP="00950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694D"/>
    <w:multiLevelType w:val="hybridMultilevel"/>
    <w:tmpl w:val="0928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32290"/>
    <w:multiLevelType w:val="hybridMultilevel"/>
    <w:tmpl w:val="9AEE0998"/>
    <w:lvl w:ilvl="0" w:tplc="015A204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Calibri" w:hint="default"/>
        <w:b w:val="0"/>
        <w:color w:val="auto"/>
        <w:sz w:val="24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6135B"/>
    <w:multiLevelType w:val="multilevel"/>
    <w:tmpl w:val="A106D9F4"/>
    <w:styleLink w:val="WWNum41"/>
    <w:lvl w:ilvl="0">
      <w:start w:val="1"/>
      <w:numFmt w:val="lowerLetter"/>
      <w:lvlText w:val="%1"/>
      <w:lvlJc w:val="left"/>
      <w:pPr>
        <w:ind w:left="754" w:hanging="397"/>
      </w:pPr>
    </w:lvl>
    <w:lvl w:ilvl="1">
      <w:start w:val="1"/>
      <w:numFmt w:val="decimal"/>
      <w:lvlText w:val="%1.%2"/>
      <w:lvlJc w:val="left"/>
      <w:pPr>
        <w:ind w:left="1151" w:hanging="397"/>
      </w:pPr>
    </w:lvl>
    <w:lvl w:ilvl="2">
      <w:start w:val="1"/>
      <w:numFmt w:val="decimal"/>
      <w:lvlText w:val="%1.%2.%3"/>
      <w:lvlJc w:val="left"/>
      <w:pPr>
        <w:ind w:left="1548" w:hanging="397"/>
      </w:pPr>
    </w:lvl>
    <w:lvl w:ilvl="3">
      <w:start w:val="1"/>
      <w:numFmt w:val="decimal"/>
      <w:lvlText w:val="%1.%2.%3.%4"/>
      <w:lvlJc w:val="left"/>
      <w:pPr>
        <w:ind w:left="1945" w:hanging="397"/>
      </w:pPr>
    </w:lvl>
    <w:lvl w:ilvl="4">
      <w:start w:val="1"/>
      <w:numFmt w:val="decimal"/>
      <w:lvlText w:val="%1.%2.%3.%4.%5"/>
      <w:lvlJc w:val="left"/>
      <w:pPr>
        <w:ind w:left="2342" w:hanging="397"/>
      </w:pPr>
    </w:lvl>
    <w:lvl w:ilvl="5">
      <w:start w:val="1"/>
      <w:numFmt w:val="decimal"/>
      <w:lvlText w:val="%1.%2.%3.%4.%5.%6"/>
      <w:lvlJc w:val="left"/>
      <w:pPr>
        <w:ind w:left="2738" w:hanging="397"/>
      </w:pPr>
    </w:lvl>
    <w:lvl w:ilvl="6">
      <w:start w:val="1"/>
      <w:numFmt w:val="decimal"/>
      <w:lvlText w:val="%1.%2.%3.%4.%5.%6.%7"/>
      <w:lvlJc w:val="left"/>
      <w:pPr>
        <w:ind w:left="3135" w:hanging="397"/>
      </w:pPr>
    </w:lvl>
    <w:lvl w:ilvl="7">
      <w:start w:val="1"/>
      <w:numFmt w:val="decimal"/>
      <w:lvlText w:val="%1.%2.%3.%4.%5.%6.%7.%8"/>
      <w:lvlJc w:val="left"/>
      <w:pPr>
        <w:ind w:left="3532" w:hanging="397"/>
      </w:pPr>
    </w:lvl>
    <w:lvl w:ilvl="8">
      <w:start w:val="1"/>
      <w:numFmt w:val="decimal"/>
      <w:lvlText w:val="%1.%2.%3.%4.%5.%6.%7.%8.%9"/>
      <w:lvlJc w:val="left"/>
      <w:pPr>
        <w:ind w:left="3929" w:hanging="397"/>
      </w:pPr>
    </w:lvl>
  </w:abstractNum>
  <w:abstractNum w:abstractNumId="3" w15:restartNumberingAfterBreak="0">
    <w:nsid w:val="44400246"/>
    <w:multiLevelType w:val="multilevel"/>
    <w:tmpl w:val="A6A6C2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A8E0BB5"/>
    <w:multiLevelType w:val="hybridMultilevel"/>
    <w:tmpl w:val="B9B607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16A36"/>
    <w:multiLevelType w:val="multilevel"/>
    <w:tmpl w:val="CAFC9F08"/>
    <w:lvl w:ilvl="0">
      <w:start w:val="1"/>
      <w:numFmt w:val="lowerLetter"/>
      <w:lvlText w:val="%1)"/>
      <w:lvlJc w:val="left"/>
      <w:pPr>
        <w:ind w:left="754" w:hanging="397"/>
      </w:pPr>
    </w:lvl>
    <w:lvl w:ilvl="1">
      <w:start w:val="1"/>
      <w:numFmt w:val="decimal"/>
      <w:lvlText w:val="%1.%2"/>
      <w:lvlJc w:val="left"/>
      <w:pPr>
        <w:ind w:left="1151" w:hanging="397"/>
      </w:pPr>
    </w:lvl>
    <w:lvl w:ilvl="2">
      <w:start w:val="1"/>
      <w:numFmt w:val="decimal"/>
      <w:lvlText w:val="%1.%2.%3"/>
      <w:lvlJc w:val="left"/>
      <w:pPr>
        <w:ind w:left="1548" w:hanging="397"/>
      </w:pPr>
    </w:lvl>
    <w:lvl w:ilvl="3">
      <w:start w:val="1"/>
      <w:numFmt w:val="decimal"/>
      <w:lvlText w:val="%1.%2.%3.%4"/>
      <w:lvlJc w:val="left"/>
      <w:pPr>
        <w:ind w:left="1945" w:hanging="397"/>
      </w:pPr>
    </w:lvl>
    <w:lvl w:ilvl="4">
      <w:start w:val="1"/>
      <w:numFmt w:val="decimal"/>
      <w:lvlText w:val="%1.%2.%3.%4.%5"/>
      <w:lvlJc w:val="left"/>
      <w:pPr>
        <w:ind w:left="2342" w:hanging="397"/>
      </w:pPr>
    </w:lvl>
    <w:lvl w:ilvl="5">
      <w:start w:val="1"/>
      <w:numFmt w:val="decimal"/>
      <w:lvlText w:val="%1.%2.%3.%4.%5.%6"/>
      <w:lvlJc w:val="left"/>
      <w:pPr>
        <w:ind w:left="2738" w:hanging="397"/>
      </w:pPr>
    </w:lvl>
    <w:lvl w:ilvl="6">
      <w:start w:val="1"/>
      <w:numFmt w:val="decimal"/>
      <w:lvlText w:val="%1.%2.%3.%4.%5.%6.%7"/>
      <w:lvlJc w:val="left"/>
      <w:pPr>
        <w:ind w:left="3135" w:hanging="397"/>
      </w:pPr>
    </w:lvl>
    <w:lvl w:ilvl="7">
      <w:start w:val="1"/>
      <w:numFmt w:val="decimal"/>
      <w:lvlText w:val="%1.%2.%3.%4.%5.%6.%7.%8"/>
      <w:lvlJc w:val="left"/>
      <w:pPr>
        <w:ind w:left="3532" w:hanging="397"/>
      </w:pPr>
    </w:lvl>
    <w:lvl w:ilvl="8">
      <w:start w:val="1"/>
      <w:numFmt w:val="decimal"/>
      <w:lvlText w:val="%1.%2.%3.%4.%5.%6.%7.%8.%9"/>
      <w:lvlJc w:val="left"/>
      <w:pPr>
        <w:ind w:left="3929" w:hanging="397"/>
      </w:pPr>
    </w:lvl>
  </w:abstractNum>
  <w:abstractNum w:abstractNumId="6" w15:restartNumberingAfterBreak="0">
    <w:nsid w:val="6E6B3F90"/>
    <w:multiLevelType w:val="hybridMultilevel"/>
    <w:tmpl w:val="38DE2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8711E"/>
    <w:multiLevelType w:val="hybridMultilevel"/>
    <w:tmpl w:val="991E9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043416">
    <w:abstractNumId w:val="0"/>
  </w:num>
  <w:num w:numId="2" w16cid:durableId="11807676">
    <w:abstractNumId w:val="6"/>
  </w:num>
  <w:num w:numId="3" w16cid:durableId="13955916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7203034">
    <w:abstractNumId w:val="2"/>
  </w:num>
  <w:num w:numId="5" w16cid:durableId="21029911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83846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192928">
    <w:abstractNumId w:val="5"/>
  </w:num>
  <w:num w:numId="8" w16cid:durableId="125241770">
    <w:abstractNumId w:val="7"/>
  </w:num>
  <w:num w:numId="9" w16cid:durableId="1786851395">
    <w:abstractNumId w:val="4"/>
  </w:num>
  <w:num w:numId="10" w16cid:durableId="222176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794"/>
    <w:rsid w:val="00085DC7"/>
    <w:rsid w:val="0024011A"/>
    <w:rsid w:val="002710EF"/>
    <w:rsid w:val="003451B9"/>
    <w:rsid w:val="003E11D4"/>
    <w:rsid w:val="004920D5"/>
    <w:rsid w:val="0053473D"/>
    <w:rsid w:val="00575435"/>
    <w:rsid w:val="005E1F8E"/>
    <w:rsid w:val="00696E4F"/>
    <w:rsid w:val="0087715E"/>
    <w:rsid w:val="00934AB5"/>
    <w:rsid w:val="00950E91"/>
    <w:rsid w:val="00C25F64"/>
    <w:rsid w:val="00C45794"/>
    <w:rsid w:val="00C9603B"/>
    <w:rsid w:val="00D000D2"/>
    <w:rsid w:val="00E72F9D"/>
    <w:rsid w:val="00F6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44D32"/>
  <w15:chartTrackingRefBased/>
  <w15:docId w15:val="{8B0A2B68-50FD-467D-888C-BDA59E55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4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4920D5"/>
  </w:style>
  <w:style w:type="character" w:styleId="Hipercze">
    <w:name w:val="Hyperlink"/>
    <w:basedOn w:val="Domylnaczcionkaakapitu"/>
    <w:uiPriority w:val="99"/>
    <w:unhideWhenUsed/>
    <w:rsid w:val="004920D5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qFormat/>
    <w:rsid w:val="004920D5"/>
    <w:pPr>
      <w:ind w:left="720"/>
      <w:contextualSpacing/>
    </w:pPr>
  </w:style>
  <w:style w:type="table" w:styleId="Tabela-Siatka">
    <w:name w:val="Table Grid"/>
    <w:basedOn w:val="Standardowy"/>
    <w:uiPriority w:val="39"/>
    <w:rsid w:val="00C25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50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0E91"/>
  </w:style>
  <w:style w:type="paragraph" w:styleId="Stopka">
    <w:name w:val="footer"/>
    <w:basedOn w:val="Normalny"/>
    <w:link w:val="StopkaZnak"/>
    <w:uiPriority w:val="99"/>
    <w:unhideWhenUsed/>
    <w:rsid w:val="00950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0E91"/>
  </w:style>
  <w:style w:type="paragraph" w:customStyle="1" w:styleId="Standarduser">
    <w:name w:val="Standard (user)"/>
    <w:rsid w:val="00950E91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numbering" w:customStyle="1" w:styleId="WWNum41">
    <w:name w:val="WWNum41"/>
    <w:rsid w:val="00950E91"/>
    <w:pPr>
      <w:numPr>
        <w:numId w:val="4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6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E4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00D2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rsid w:val="005E1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bledze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922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RP. Przywarty</dc:creator>
  <cp:keywords/>
  <dc:description/>
  <cp:lastModifiedBy>Wioletta WT. Tomczyk</cp:lastModifiedBy>
  <cp:revision>3</cp:revision>
  <cp:lastPrinted>2022-11-18T08:42:00Z</cp:lastPrinted>
  <dcterms:created xsi:type="dcterms:W3CDTF">2026-10-15T07:02:00Z</dcterms:created>
  <dcterms:modified xsi:type="dcterms:W3CDTF">2026-10-16T05:40:00Z</dcterms:modified>
</cp:coreProperties>
</file>